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C32" w:rsidRDefault="00EC273F" w:rsidP="00C55D69">
      <w:pPr>
        <w:pStyle w:val="Heading1"/>
        <w:rPr>
          <w:b w:val="0"/>
        </w:rPr>
      </w:pPr>
      <w:bookmarkStart w:id="0" w:name="_GoBack"/>
      <w:bookmarkEnd w:id="0"/>
      <w:r>
        <w:t xml:space="preserve">2020 </w:t>
      </w:r>
      <w:r w:rsidR="002B02C0">
        <w:t>T</w:t>
      </w:r>
      <w:r w:rsidR="00117E50">
        <w:t>eacher Institute Lesson Plan</w:t>
      </w:r>
      <w:r w:rsidR="002B02C0">
        <w:t xml:space="preserve"> Template</w:t>
      </w:r>
    </w:p>
    <w:p w:rsidR="00826C38" w:rsidRDefault="00826C38" w:rsidP="00826C38">
      <w:pPr>
        <w:pStyle w:val="BodyText"/>
        <w:jc w:val="left"/>
        <w:rPr>
          <w:b/>
          <w:i w:val="0"/>
        </w:rPr>
      </w:pPr>
    </w:p>
    <w:p w:rsidR="00A53A46" w:rsidRDefault="00A53A46" w:rsidP="00826C38">
      <w:pPr>
        <w:pStyle w:val="BodyText"/>
        <w:jc w:val="left"/>
        <w:rPr>
          <w:i w:val="0"/>
        </w:rPr>
      </w:pPr>
      <w:r>
        <w:rPr>
          <w:b/>
          <w:i w:val="0"/>
        </w:rPr>
        <w:t>Directions:</w:t>
      </w:r>
      <w:r>
        <w:rPr>
          <w:i w:val="0"/>
        </w:rPr>
        <w:t xml:space="preserve"> </w:t>
      </w:r>
    </w:p>
    <w:p w:rsidR="00995C32" w:rsidRDefault="00826C38" w:rsidP="00826C38">
      <w:pPr>
        <w:pStyle w:val="BodyText"/>
        <w:jc w:val="left"/>
        <w:rPr>
          <w:i w:val="0"/>
        </w:rPr>
      </w:pPr>
      <w:r>
        <w:rPr>
          <w:i w:val="0"/>
        </w:rPr>
        <w:t>Select a unit, topic, or theme you would like to develop into lessons and activities, based on your experience at the Colonial Williamsburg Teacher Institute.</w:t>
      </w:r>
    </w:p>
    <w:p w:rsidR="00826C38" w:rsidRDefault="00826C38" w:rsidP="00826C38">
      <w:pPr>
        <w:pStyle w:val="BodyText"/>
        <w:jc w:val="left"/>
        <w:rPr>
          <w:i w:val="0"/>
        </w:rPr>
      </w:pPr>
    </w:p>
    <w:p w:rsidR="00826C38" w:rsidRDefault="00826C38" w:rsidP="00826C38">
      <w:pPr>
        <w:pStyle w:val="BodyText"/>
        <w:jc w:val="left"/>
        <w:rPr>
          <w:i w:val="0"/>
        </w:rPr>
      </w:pPr>
      <w:r>
        <w:rPr>
          <w:i w:val="0"/>
        </w:rPr>
        <w:t>Participan</w:t>
      </w:r>
      <w:r w:rsidR="00A53A46">
        <w:rPr>
          <w:i w:val="0"/>
        </w:rPr>
        <w:t>t</w:t>
      </w:r>
      <w:r>
        <w:rPr>
          <w:i w:val="0"/>
        </w:rPr>
        <w:t>s may elect</w:t>
      </w:r>
      <w:r w:rsidR="00EE2889">
        <w:rPr>
          <w:i w:val="0"/>
        </w:rPr>
        <w:t>, for an additional fee,</w:t>
      </w:r>
      <w:r>
        <w:rPr>
          <w:i w:val="0"/>
        </w:rPr>
        <w:t xml:space="preserve"> to receive three hours of graduate credit </w:t>
      </w:r>
      <w:r w:rsidR="00EE2889">
        <w:rPr>
          <w:i w:val="0"/>
        </w:rPr>
        <w:t xml:space="preserve">from the </w:t>
      </w:r>
      <w:smartTag w:uri="urn:schemas-microsoft-com:office:smarttags" w:element="place">
        <w:smartTag w:uri="urn:schemas-microsoft-com:office:smarttags" w:element="PlaceType">
          <w:r w:rsidR="00EE2889">
            <w:rPr>
              <w:i w:val="0"/>
            </w:rPr>
            <w:t>University</w:t>
          </w:r>
        </w:smartTag>
        <w:r w:rsidR="00EE2889">
          <w:rPr>
            <w:i w:val="0"/>
          </w:rPr>
          <w:t xml:space="preserve"> of </w:t>
        </w:r>
        <w:smartTag w:uri="urn:schemas-microsoft-com:office:smarttags" w:element="PlaceName">
          <w:r w:rsidR="00EE2889">
            <w:rPr>
              <w:i w:val="0"/>
            </w:rPr>
            <w:t>San Diego</w:t>
          </w:r>
        </w:smartTag>
      </w:smartTag>
      <w:r>
        <w:rPr>
          <w:i w:val="0"/>
        </w:rPr>
        <w:t>. Credit will be given for attending all sessions of the Colonial Williamsburg Teacher Institute and submitting one original lesson</w:t>
      </w:r>
      <w:r w:rsidR="009300DC">
        <w:rPr>
          <w:i w:val="0"/>
        </w:rPr>
        <w:t>.</w:t>
      </w:r>
      <w:r>
        <w:rPr>
          <w:i w:val="0"/>
        </w:rPr>
        <w:t xml:space="preserve"> </w:t>
      </w:r>
      <w:r w:rsidR="009300DC" w:rsidRPr="00A825E8">
        <w:t>The credit is only offered through the spring after completing the Institute (online registration closes in mid-May).</w:t>
      </w:r>
      <w:r w:rsidRPr="00A825E8">
        <w:t xml:space="preserve"> </w:t>
      </w:r>
    </w:p>
    <w:p w:rsidR="00826C38" w:rsidRDefault="00826C38" w:rsidP="00826C38">
      <w:pPr>
        <w:pStyle w:val="BodyText"/>
        <w:jc w:val="left"/>
        <w:rPr>
          <w:i w:val="0"/>
        </w:rPr>
      </w:pPr>
    </w:p>
    <w:p w:rsidR="00310F69" w:rsidRDefault="00826C38" w:rsidP="007471F7">
      <w:pPr>
        <w:pStyle w:val="BodyText"/>
        <w:jc w:val="left"/>
        <w:rPr>
          <w:i w:val="0"/>
        </w:rPr>
      </w:pPr>
      <w:r>
        <w:rPr>
          <w:i w:val="0"/>
        </w:rPr>
        <w:t xml:space="preserve">Please submit your lesson plan </w:t>
      </w:r>
      <w:r w:rsidR="00310F69">
        <w:rPr>
          <w:i w:val="0"/>
        </w:rPr>
        <w:t>via</w:t>
      </w:r>
      <w:r w:rsidR="008F6D71">
        <w:rPr>
          <w:i w:val="0"/>
        </w:rPr>
        <w:t xml:space="preserve"> </w:t>
      </w:r>
      <w:r w:rsidR="00310F69">
        <w:rPr>
          <w:i w:val="0"/>
        </w:rPr>
        <w:t>email</w:t>
      </w:r>
      <w:r w:rsidR="008F6D71">
        <w:rPr>
          <w:i w:val="0"/>
        </w:rPr>
        <w:t xml:space="preserve"> </w:t>
      </w:r>
      <w:r w:rsidR="007471F7">
        <w:rPr>
          <w:i w:val="0"/>
        </w:rPr>
        <w:t xml:space="preserve">to </w:t>
      </w:r>
      <w:r w:rsidR="00117DA5">
        <w:rPr>
          <w:i w:val="0"/>
        </w:rPr>
        <w:t>Jodi Norman</w:t>
      </w:r>
      <w:r w:rsidR="007471F7">
        <w:rPr>
          <w:i w:val="0"/>
        </w:rPr>
        <w:t xml:space="preserve"> at</w:t>
      </w:r>
      <w:r w:rsidR="00310F69">
        <w:rPr>
          <w:i w:val="0"/>
        </w:rPr>
        <w:t xml:space="preserve"> </w:t>
      </w:r>
      <w:hyperlink r:id="rId8" w:history="1">
        <w:r w:rsidR="00310F69" w:rsidRPr="00D9333D">
          <w:rPr>
            <w:rStyle w:val="Hyperlink"/>
            <w:i w:val="0"/>
          </w:rPr>
          <w:t>jnorman@cwf.org</w:t>
        </w:r>
      </w:hyperlink>
    </w:p>
    <w:p w:rsidR="00826C38" w:rsidRDefault="00826C38" w:rsidP="00826C38">
      <w:pPr>
        <w:pStyle w:val="BodyText"/>
        <w:jc w:val="left"/>
        <w:rPr>
          <w:i w:val="0"/>
        </w:rPr>
      </w:pPr>
    </w:p>
    <w:p w:rsidR="00B80A76" w:rsidRDefault="00EC273F" w:rsidP="00A53A46">
      <w:pPr>
        <w:pStyle w:val="BodyText"/>
        <w:jc w:val="left"/>
        <w:rPr>
          <w:i w:val="0"/>
        </w:rPr>
      </w:pPr>
      <w:r>
        <w:rPr>
          <w:b/>
          <w:i w:val="0"/>
        </w:rPr>
        <w:t>Summer 2019</w:t>
      </w:r>
      <w:r w:rsidR="00B80A76" w:rsidRPr="00B80A76">
        <w:rPr>
          <w:b/>
          <w:i w:val="0"/>
        </w:rPr>
        <w:t xml:space="preserve"> attendees</w:t>
      </w:r>
      <w:r w:rsidR="00B80A76">
        <w:rPr>
          <w:i w:val="0"/>
        </w:rPr>
        <w:t xml:space="preserve"> should submit their original lesson plans by </w:t>
      </w:r>
      <w:r w:rsidR="00B80A76" w:rsidRPr="00B80A76">
        <w:rPr>
          <w:i w:val="0"/>
        </w:rPr>
        <w:t>Decem</w:t>
      </w:r>
      <w:r>
        <w:rPr>
          <w:i w:val="0"/>
        </w:rPr>
        <w:t>ber 1, 2019</w:t>
      </w:r>
      <w:r w:rsidR="00B80A76" w:rsidRPr="00B80A76">
        <w:rPr>
          <w:i w:val="0"/>
        </w:rPr>
        <w:t>.</w:t>
      </w:r>
      <w:r w:rsidR="00B80A76">
        <w:rPr>
          <w:i w:val="0"/>
        </w:rPr>
        <w:t xml:space="preserve">  </w:t>
      </w:r>
    </w:p>
    <w:p w:rsidR="00EE37D2" w:rsidRDefault="00EE37D2" w:rsidP="00A53A46">
      <w:pPr>
        <w:pStyle w:val="BodyText"/>
        <w:jc w:val="left"/>
        <w:rPr>
          <w:b/>
          <w:i w:val="0"/>
        </w:rPr>
      </w:pPr>
    </w:p>
    <w:p w:rsidR="00EE37D2" w:rsidRDefault="00EC273F" w:rsidP="00A53A46">
      <w:pPr>
        <w:pStyle w:val="BodyText"/>
        <w:jc w:val="left"/>
        <w:rPr>
          <w:i w:val="0"/>
        </w:rPr>
      </w:pPr>
      <w:r>
        <w:rPr>
          <w:b/>
          <w:i w:val="0"/>
        </w:rPr>
        <w:t>Summer 2020</w:t>
      </w:r>
      <w:r w:rsidR="00EE37D2" w:rsidRPr="00B80A76">
        <w:rPr>
          <w:b/>
          <w:i w:val="0"/>
        </w:rPr>
        <w:t xml:space="preserve"> attendees</w:t>
      </w:r>
      <w:r w:rsidR="00EE37D2">
        <w:rPr>
          <w:i w:val="0"/>
        </w:rPr>
        <w:t xml:space="preserve"> should submit their original lesson plans by </w:t>
      </w:r>
      <w:r w:rsidR="00EE37D2" w:rsidRPr="00B80A76">
        <w:rPr>
          <w:i w:val="0"/>
        </w:rPr>
        <w:t>Decem</w:t>
      </w:r>
      <w:r>
        <w:rPr>
          <w:i w:val="0"/>
        </w:rPr>
        <w:t>ber 1, 2020</w:t>
      </w:r>
      <w:r w:rsidR="00EE37D2" w:rsidRPr="00B80A76">
        <w:rPr>
          <w:i w:val="0"/>
        </w:rPr>
        <w:t>.</w:t>
      </w:r>
    </w:p>
    <w:p w:rsidR="00A53A46" w:rsidRDefault="00B80A76" w:rsidP="00A53A46">
      <w:pPr>
        <w:pStyle w:val="BodyText"/>
        <w:jc w:val="left"/>
        <w:rPr>
          <w:i w:val="0"/>
        </w:rPr>
      </w:pPr>
      <w:r>
        <w:rPr>
          <w:i w:val="0"/>
        </w:rPr>
        <w:br/>
        <w:t xml:space="preserve">If </w:t>
      </w:r>
      <w:r w:rsidR="00EF5EB7">
        <w:rPr>
          <w:i w:val="0"/>
        </w:rPr>
        <w:t xml:space="preserve">you </w:t>
      </w:r>
      <w:r>
        <w:rPr>
          <w:i w:val="0"/>
        </w:rPr>
        <w:t>need</w:t>
      </w:r>
      <w:r w:rsidR="00EF5EB7">
        <w:rPr>
          <w:i w:val="0"/>
        </w:rPr>
        <w:t xml:space="preserve"> credit for the fall semester </w:t>
      </w:r>
      <w:r>
        <w:rPr>
          <w:i w:val="0"/>
        </w:rPr>
        <w:t xml:space="preserve">of the year you completed the Teacher Institute </w:t>
      </w:r>
      <w:r w:rsidR="00EF5EB7">
        <w:rPr>
          <w:i w:val="0"/>
        </w:rPr>
        <w:t xml:space="preserve">rather than the </w:t>
      </w:r>
      <w:r>
        <w:rPr>
          <w:i w:val="0"/>
        </w:rPr>
        <w:t xml:space="preserve">following </w:t>
      </w:r>
      <w:r w:rsidR="00EF5EB7">
        <w:rPr>
          <w:i w:val="0"/>
        </w:rPr>
        <w:t xml:space="preserve">spring semester, submit the lesson </w:t>
      </w:r>
      <w:r w:rsidR="004460F5">
        <w:rPr>
          <w:i w:val="0"/>
        </w:rPr>
        <w:t xml:space="preserve">as early as possible </w:t>
      </w:r>
      <w:r>
        <w:rPr>
          <w:i w:val="0"/>
        </w:rPr>
        <w:t xml:space="preserve">along with </w:t>
      </w:r>
      <w:r w:rsidR="00EF5EB7">
        <w:rPr>
          <w:i w:val="0"/>
        </w:rPr>
        <w:t xml:space="preserve">a note indicating </w:t>
      </w:r>
      <w:r w:rsidR="004460F5">
        <w:rPr>
          <w:i w:val="0"/>
        </w:rPr>
        <w:t xml:space="preserve">when </w:t>
      </w:r>
      <w:r w:rsidR="00EF5EB7">
        <w:rPr>
          <w:i w:val="0"/>
        </w:rPr>
        <w:t>you need the credit.</w:t>
      </w:r>
    </w:p>
    <w:p w:rsidR="00A53A46" w:rsidRDefault="00A53A46" w:rsidP="00A53A46">
      <w:pPr>
        <w:pStyle w:val="BodyText"/>
        <w:jc w:val="left"/>
        <w:rPr>
          <w:i w:val="0"/>
        </w:rPr>
      </w:pPr>
    </w:p>
    <w:p w:rsidR="00A53A46" w:rsidRDefault="004460F5" w:rsidP="00A53A46">
      <w:pPr>
        <w:pStyle w:val="BodyText"/>
        <w:jc w:val="left"/>
        <w:rPr>
          <w:i w:val="0"/>
        </w:rPr>
      </w:pPr>
      <w:r>
        <w:rPr>
          <w:i w:val="0"/>
        </w:rPr>
        <w:t xml:space="preserve">After we have received </w:t>
      </w:r>
      <w:r w:rsidR="00A53A46">
        <w:rPr>
          <w:i w:val="0"/>
        </w:rPr>
        <w:t xml:space="preserve">the lesson plan, </w:t>
      </w:r>
      <w:r>
        <w:rPr>
          <w:i w:val="0"/>
        </w:rPr>
        <w:t>you will receive information regarding how to pursue</w:t>
      </w:r>
      <w:r w:rsidR="00A53A46">
        <w:rPr>
          <w:i w:val="0"/>
        </w:rPr>
        <w:t xml:space="preserve"> University of San Diego college credit. </w:t>
      </w:r>
      <w:r>
        <w:rPr>
          <w:i w:val="0"/>
        </w:rPr>
        <w:t xml:space="preserve">You </w:t>
      </w:r>
      <w:r w:rsidR="00A53A46">
        <w:rPr>
          <w:i w:val="0"/>
        </w:rPr>
        <w:t>must complete</w:t>
      </w:r>
      <w:r w:rsidR="00F50BC6">
        <w:rPr>
          <w:i w:val="0"/>
        </w:rPr>
        <w:t xml:space="preserve"> </w:t>
      </w:r>
      <w:r w:rsidR="00E72802">
        <w:rPr>
          <w:i w:val="0"/>
        </w:rPr>
        <w:t xml:space="preserve">the online </w:t>
      </w:r>
      <w:r>
        <w:rPr>
          <w:i w:val="0"/>
        </w:rPr>
        <w:t xml:space="preserve">registration </w:t>
      </w:r>
      <w:r w:rsidR="00E72802">
        <w:rPr>
          <w:i w:val="0"/>
        </w:rPr>
        <w:t>and pay the University of San Diego $225</w:t>
      </w:r>
      <w:r w:rsidR="00A53A46">
        <w:rPr>
          <w:i w:val="0"/>
        </w:rPr>
        <w:t xml:space="preserve"> to receive three hours of graduate credit.</w:t>
      </w:r>
    </w:p>
    <w:p w:rsidR="00DC5ADB" w:rsidRDefault="00DC5ADB" w:rsidP="00A53A46">
      <w:pPr>
        <w:pStyle w:val="BodyText"/>
        <w:jc w:val="left"/>
        <w:rPr>
          <w:i w:val="0"/>
        </w:rPr>
      </w:pPr>
    </w:p>
    <w:p w:rsidR="00DC5ADB" w:rsidRDefault="00DC5ADB" w:rsidP="00A53A46">
      <w:pPr>
        <w:pStyle w:val="BodyText"/>
        <w:jc w:val="left"/>
        <w:rPr>
          <w:i w:val="0"/>
        </w:rPr>
      </w:pPr>
      <w:r>
        <w:rPr>
          <w:i w:val="0"/>
        </w:rPr>
        <w:t xml:space="preserve">The following </w:t>
      </w:r>
      <w:r w:rsidR="00A0056B">
        <w:rPr>
          <w:i w:val="0"/>
        </w:rPr>
        <w:t>template</w:t>
      </w:r>
      <w:r>
        <w:rPr>
          <w:i w:val="0"/>
        </w:rPr>
        <w:t xml:space="preserve"> will help you plan</w:t>
      </w:r>
      <w:r w:rsidR="00A0056B">
        <w:rPr>
          <w:i w:val="0"/>
        </w:rPr>
        <w:t xml:space="preserve"> and format</w:t>
      </w:r>
      <w:r>
        <w:rPr>
          <w:i w:val="0"/>
        </w:rPr>
        <w:t xml:space="preserve"> your original lesson.</w:t>
      </w:r>
    </w:p>
    <w:p w:rsidR="00A53A46" w:rsidRPr="00A53A46" w:rsidRDefault="00A53A46" w:rsidP="00826C38">
      <w:pPr>
        <w:pStyle w:val="BodyText"/>
        <w:jc w:val="left"/>
        <w:rPr>
          <w:i w:val="0"/>
        </w:rPr>
      </w:pPr>
    </w:p>
    <w:p w:rsidR="00995C32" w:rsidRDefault="00995C32">
      <w:pPr>
        <w:pStyle w:val="Heading3"/>
      </w:pPr>
    </w:p>
    <w:p w:rsidR="00995C32" w:rsidRPr="00831139" w:rsidRDefault="00DC5ADB" w:rsidP="005D359A">
      <w:pPr>
        <w:pStyle w:val="Heading3"/>
        <w:rPr>
          <w:caps/>
          <w:sz w:val="28"/>
        </w:rPr>
      </w:pPr>
      <w:r>
        <w:rPr>
          <w:rFonts w:ascii="Times New Roman" w:hAnsi="Times New Roman"/>
          <w:sz w:val="28"/>
        </w:rPr>
        <w:br w:type="page"/>
      </w:r>
      <w:r w:rsidR="00C55D69">
        <w:rPr>
          <w:sz w:val="28"/>
        </w:rPr>
        <w:lastRenderedPageBreak/>
        <w:t>Title o</w:t>
      </w:r>
      <w:r w:rsidR="00C55D69" w:rsidRPr="00831139">
        <w:rPr>
          <w:sz w:val="28"/>
        </w:rPr>
        <w:t>f Lesson</w:t>
      </w:r>
    </w:p>
    <w:p w:rsidR="00995C32" w:rsidRDefault="00995C32" w:rsidP="005D359A">
      <w:pPr>
        <w:tabs>
          <w:tab w:val="left" w:pos="-720"/>
        </w:tabs>
        <w:suppressAutoHyphens/>
        <w:rPr>
          <w:rFonts w:ascii="Times New Roman" w:hAnsi="Times New Roman"/>
          <w:b/>
        </w:rPr>
      </w:pPr>
    </w:p>
    <w:p w:rsidR="00995C32" w:rsidRPr="00831139" w:rsidRDefault="00C55D69" w:rsidP="005D359A">
      <w:pPr>
        <w:tabs>
          <w:tab w:val="left" w:pos="-720"/>
        </w:tabs>
        <w:suppressAutoHyphens/>
        <w:rPr>
          <w:rFonts w:ascii="Times New Roman Bold" w:hAnsi="Times New Roman Bold"/>
          <w:b/>
          <w:caps/>
        </w:rPr>
      </w:pPr>
      <w:r w:rsidRPr="00831139">
        <w:rPr>
          <w:rFonts w:ascii="Times New Roman Bold" w:hAnsi="Times New Roman Bold"/>
          <w:b/>
        </w:rPr>
        <w:t>Grade Level</w:t>
      </w:r>
    </w:p>
    <w:p w:rsidR="00995C32" w:rsidRDefault="00995C32" w:rsidP="005D359A">
      <w:pPr>
        <w:tabs>
          <w:tab w:val="left" w:pos="-720"/>
        </w:tabs>
        <w:suppressAutoHyphens/>
        <w:jc w:val="both"/>
        <w:rPr>
          <w:rFonts w:ascii="Times New Roman" w:hAnsi="Times New Roman"/>
          <w:spacing w:val="-3"/>
        </w:rPr>
      </w:pPr>
    </w:p>
    <w:p w:rsidR="00281726" w:rsidRDefault="00281726" w:rsidP="005D359A">
      <w:pPr>
        <w:tabs>
          <w:tab w:val="left" w:pos="-720"/>
        </w:tabs>
        <w:suppressAutoHyphens/>
        <w:jc w:val="both"/>
        <w:rPr>
          <w:rFonts w:ascii="Times New Roman" w:hAnsi="Times New Roman"/>
          <w:spacing w:val="-3"/>
        </w:rPr>
      </w:pPr>
    </w:p>
    <w:p w:rsidR="00A0056B" w:rsidRPr="00831139" w:rsidRDefault="00C55D69" w:rsidP="005D359A">
      <w:pPr>
        <w:tabs>
          <w:tab w:val="left" w:pos="-720"/>
        </w:tabs>
        <w:suppressAutoHyphens/>
        <w:jc w:val="both"/>
        <w:rPr>
          <w:rFonts w:ascii="Times New Roman Bold" w:hAnsi="Times New Roman Bold"/>
          <w:b/>
          <w:caps/>
          <w:spacing w:val="-3"/>
        </w:rPr>
      </w:pPr>
      <w:r w:rsidRPr="00831139">
        <w:rPr>
          <w:rFonts w:ascii="Times New Roman Bold" w:hAnsi="Times New Roman Bold"/>
          <w:b/>
          <w:spacing w:val="-3"/>
        </w:rPr>
        <w:t>Background Information</w:t>
      </w:r>
      <w:r w:rsidRPr="00831139">
        <w:rPr>
          <w:rFonts w:ascii="Times New Roman Bold" w:hAnsi="Times New Roman Bold"/>
          <w:b/>
          <w:spacing w:val="-3"/>
        </w:rPr>
        <w:tab/>
      </w:r>
    </w:p>
    <w:p w:rsidR="00A0056B" w:rsidRDefault="00A0056B" w:rsidP="005D359A">
      <w:pPr>
        <w:tabs>
          <w:tab w:val="left" w:pos="-720"/>
        </w:tabs>
        <w:suppressAutoHyphens/>
        <w:ind w:left="2160" w:hanging="2160"/>
        <w:jc w:val="both"/>
        <w:rPr>
          <w:rFonts w:ascii="Times New Roman" w:hAnsi="Times New Roman"/>
          <w:b/>
          <w:spacing w:val="-3"/>
        </w:rPr>
      </w:pPr>
    </w:p>
    <w:p w:rsidR="00995C32" w:rsidRDefault="00995C32" w:rsidP="005D359A">
      <w:pPr>
        <w:tabs>
          <w:tab w:val="left" w:pos="-720"/>
        </w:tabs>
        <w:suppressAutoHyphens/>
        <w:ind w:left="720"/>
        <w:jc w:val="both"/>
        <w:rPr>
          <w:rFonts w:ascii="Times New Roman" w:hAnsi="Times New Roman"/>
          <w:spacing w:val="-3"/>
        </w:rPr>
      </w:pPr>
      <w:r>
        <w:rPr>
          <w:rFonts w:ascii="Times New Roman" w:hAnsi="Times New Roman"/>
          <w:spacing w:val="-3"/>
        </w:rPr>
        <w:t xml:space="preserve">Include a brief discussion of </w:t>
      </w:r>
      <w:r w:rsidR="00A0056B">
        <w:rPr>
          <w:rFonts w:ascii="Times New Roman" w:hAnsi="Times New Roman"/>
          <w:spacing w:val="-3"/>
        </w:rPr>
        <w:t>any</w:t>
      </w:r>
      <w:r>
        <w:rPr>
          <w:rFonts w:ascii="Times New Roman" w:hAnsi="Times New Roman"/>
          <w:spacing w:val="-3"/>
        </w:rPr>
        <w:t xml:space="preserve"> background information relevant to the lesson.</w:t>
      </w:r>
    </w:p>
    <w:p w:rsidR="00600019" w:rsidRDefault="00600019" w:rsidP="00600019">
      <w:pPr>
        <w:tabs>
          <w:tab w:val="left" w:pos="-720"/>
        </w:tabs>
        <w:suppressAutoHyphens/>
        <w:jc w:val="both"/>
        <w:rPr>
          <w:rFonts w:ascii="Times New Roman" w:hAnsi="Times New Roman"/>
          <w:spacing w:val="-3"/>
        </w:rPr>
      </w:pPr>
    </w:p>
    <w:p w:rsidR="00600019" w:rsidRDefault="00600019" w:rsidP="00600019">
      <w:pPr>
        <w:tabs>
          <w:tab w:val="left" w:pos="-720"/>
        </w:tabs>
        <w:suppressAutoHyphens/>
        <w:jc w:val="both"/>
        <w:rPr>
          <w:rFonts w:ascii="Times New Roman" w:hAnsi="Times New Roman"/>
          <w:b/>
          <w:spacing w:val="-3"/>
        </w:rPr>
      </w:pPr>
      <w:r>
        <w:rPr>
          <w:rFonts w:ascii="Times New Roman" w:hAnsi="Times New Roman"/>
          <w:b/>
          <w:spacing w:val="-3"/>
        </w:rPr>
        <w:t>Lesson Summary</w:t>
      </w:r>
    </w:p>
    <w:p w:rsidR="00600019" w:rsidRPr="00600019" w:rsidRDefault="00600019" w:rsidP="00600019">
      <w:pPr>
        <w:tabs>
          <w:tab w:val="left" w:pos="-720"/>
        </w:tabs>
        <w:suppressAutoHyphens/>
        <w:rPr>
          <w:rFonts w:ascii="Times New Roman" w:hAnsi="Times New Roman"/>
          <w:spacing w:val="-3"/>
        </w:rPr>
      </w:pPr>
      <w:r>
        <w:rPr>
          <w:rFonts w:ascii="Times New Roman" w:hAnsi="Times New Roman"/>
          <w:b/>
          <w:spacing w:val="-3"/>
        </w:rPr>
        <w:tab/>
      </w:r>
      <w:r>
        <w:rPr>
          <w:rFonts w:ascii="Times New Roman" w:hAnsi="Times New Roman"/>
          <w:spacing w:val="-3"/>
        </w:rPr>
        <w:t>In this lesson, students… [one or two sentences that describe what students do or create in the lesson. Optional: include</w:t>
      </w:r>
      <w:r w:rsidR="00A21FE8">
        <w:rPr>
          <w:rFonts w:ascii="Times New Roman" w:hAnsi="Times New Roman"/>
          <w:spacing w:val="-3"/>
        </w:rPr>
        <w:t xml:space="preserve"> a guiding/essential/</w:t>
      </w:r>
      <w:r>
        <w:rPr>
          <w:rFonts w:ascii="Times New Roman" w:hAnsi="Times New Roman"/>
          <w:spacing w:val="-3"/>
        </w:rPr>
        <w:t>compelling question.]</w:t>
      </w:r>
    </w:p>
    <w:p w:rsidR="00281726" w:rsidRDefault="00281726" w:rsidP="005D359A">
      <w:pPr>
        <w:tabs>
          <w:tab w:val="left" w:pos="-720"/>
        </w:tabs>
        <w:suppressAutoHyphens/>
        <w:jc w:val="both"/>
        <w:rPr>
          <w:rFonts w:ascii="Times New Roman" w:hAnsi="Times New Roman"/>
          <w:b/>
          <w:spacing w:val="-3"/>
        </w:rPr>
      </w:pPr>
    </w:p>
    <w:p w:rsidR="00281726" w:rsidRPr="00614E36" w:rsidRDefault="00C55D69" w:rsidP="005D359A">
      <w:pPr>
        <w:tabs>
          <w:tab w:val="left" w:pos="-720"/>
        </w:tabs>
        <w:suppressAutoHyphens/>
        <w:jc w:val="both"/>
        <w:rPr>
          <w:rFonts w:ascii="Times New Roman Bold" w:hAnsi="Times New Roman Bold"/>
          <w:b/>
          <w:caps/>
          <w:spacing w:val="-3"/>
        </w:rPr>
      </w:pPr>
      <w:r w:rsidRPr="00831139">
        <w:rPr>
          <w:rFonts w:ascii="Times New Roman Bold" w:hAnsi="Times New Roman Bold"/>
          <w:b/>
          <w:spacing w:val="-3"/>
        </w:rPr>
        <w:t>Time Required</w:t>
      </w:r>
    </w:p>
    <w:p w:rsidR="00341EB4" w:rsidRPr="00341EB4" w:rsidRDefault="00281726" w:rsidP="005D359A">
      <w:pPr>
        <w:tabs>
          <w:tab w:val="left" w:pos="-720"/>
        </w:tabs>
        <w:suppressAutoHyphens/>
        <w:jc w:val="both"/>
        <w:rPr>
          <w:rFonts w:ascii="Times New Roman" w:hAnsi="Times New Roman"/>
          <w:spacing w:val="-3"/>
        </w:rPr>
      </w:pPr>
      <w:r>
        <w:rPr>
          <w:rFonts w:ascii="Times New Roman" w:hAnsi="Times New Roman"/>
          <w:b/>
          <w:spacing w:val="-3"/>
        </w:rPr>
        <w:tab/>
      </w:r>
      <w:r w:rsidR="00341EB4">
        <w:rPr>
          <w:rFonts w:ascii="Times New Roman" w:hAnsi="Times New Roman"/>
          <w:spacing w:val="-3"/>
        </w:rPr>
        <w:t>1–2 class periods [for example]</w:t>
      </w:r>
    </w:p>
    <w:p w:rsidR="00995C32" w:rsidRDefault="00341EB4" w:rsidP="005D359A">
      <w:pPr>
        <w:tabs>
          <w:tab w:val="left" w:pos="-720"/>
        </w:tabs>
        <w:suppressAutoHyphens/>
        <w:jc w:val="both"/>
        <w:rPr>
          <w:rFonts w:ascii="Times New Roman" w:hAnsi="Times New Roman"/>
          <w:spacing w:val="-3"/>
        </w:rPr>
      </w:pPr>
      <w:r>
        <w:rPr>
          <w:rFonts w:ascii="Times New Roman" w:hAnsi="Times New Roman"/>
          <w:spacing w:val="-3"/>
        </w:rPr>
        <w:tab/>
      </w:r>
      <w:r w:rsidRPr="00341EB4">
        <w:rPr>
          <w:rFonts w:ascii="Times New Roman" w:hAnsi="Times New Roman"/>
          <w:spacing w:val="-3"/>
        </w:rPr>
        <w:t>[</w:t>
      </w:r>
      <w:r w:rsidR="00995C32">
        <w:rPr>
          <w:rFonts w:ascii="Times New Roman" w:hAnsi="Times New Roman"/>
          <w:spacing w:val="-3"/>
        </w:rPr>
        <w:t>How long will it take</w:t>
      </w:r>
      <w:r w:rsidR="00281726">
        <w:rPr>
          <w:rFonts w:ascii="Times New Roman" w:hAnsi="Times New Roman"/>
          <w:spacing w:val="-3"/>
        </w:rPr>
        <w:t xml:space="preserve"> a class</w:t>
      </w:r>
      <w:r w:rsidR="00995C32">
        <w:rPr>
          <w:rFonts w:ascii="Times New Roman" w:hAnsi="Times New Roman"/>
          <w:spacing w:val="-3"/>
        </w:rPr>
        <w:t xml:space="preserve"> to cover the material you</w:t>
      </w:r>
      <w:r w:rsidR="00281726">
        <w:rPr>
          <w:rFonts w:ascii="Times New Roman" w:hAnsi="Times New Roman"/>
          <w:spacing w:val="-3"/>
        </w:rPr>
        <w:t xml:space="preserve"> have developed?</w:t>
      </w:r>
      <w:r>
        <w:rPr>
          <w:rFonts w:ascii="Times New Roman" w:hAnsi="Times New Roman"/>
          <w:spacing w:val="-3"/>
        </w:rPr>
        <w:t>]</w:t>
      </w:r>
    </w:p>
    <w:p w:rsidR="00E27E3C" w:rsidRDefault="00E27E3C" w:rsidP="005D359A">
      <w:pPr>
        <w:tabs>
          <w:tab w:val="left" w:pos="-720"/>
        </w:tabs>
        <w:suppressAutoHyphens/>
        <w:jc w:val="both"/>
        <w:rPr>
          <w:rFonts w:ascii="Times New Roman" w:hAnsi="Times New Roman"/>
          <w:spacing w:val="-3"/>
        </w:rPr>
      </w:pPr>
    </w:p>
    <w:p w:rsidR="00E27E3C" w:rsidRPr="00831139" w:rsidRDefault="00C55D69" w:rsidP="005D359A">
      <w:pPr>
        <w:tabs>
          <w:tab w:val="left" w:pos="-720"/>
        </w:tabs>
        <w:suppressAutoHyphens/>
        <w:jc w:val="both"/>
        <w:rPr>
          <w:rFonts w:ascii="Times New Roman Bold" w:hAnsi="Times New Roman Bold"/>
          <w:b/>
          <w:caps/>
          <w:spacing w:val="-3"/>
        </w:rPr>
      </w:pPr>
      <w:r w:rsidRPr="00831139">
        <w:rPr>
          <w:rFonts w:ascii="Times New Roman Bold" w:hAnsi="Times New Roman Bold"/>
          <w:b/>
          <w:spacing w:val="-3"/>
        </w:rPr>
        <w:t>Objectives</w:t>
      </w:r>
    </w:p>
    <w:p w:rsidR="00E27E3C" w:rsidRDefault="00E27E3C" w:rsidP="005D359A">
      <w:pPr>
        <w:tabs>
          <w:tab w:val="left" w:pos="-720"/>
        </w:tabs>
        <w:suppressAutoHyphens/>
        <w:jc w:val="both"/>
        <w:rPr>
          <w:rFonts w:ascii="Times New Roman" w:hAnsi="Times New Roman"/>
          <w:spacing w:val="-3"/>
        </w:rPr>
      </w:pPr>
      <w:r>
        <w:rPr>
          <w:rFonts w:ascii="Times New Roman" w:hAnsi="Times New Roman"/>
          <w:spacing w:val="-3"/>
        </w:rPr>
        <w:t>As a result of this lesson, students will be able to:</w:t>
      </w:r>
    </w:p>
    <w:p w:rsidR="00E27E3C" w:rsidRDefault="00E27E3C" w:rsidP="005D359A">
      <w:pPr>
        <w:tabs>
          <w:tab w:val="left" w:pos="-720"/>
        </w:tabs>
        <w:suppressAutoHyphens/>
        <w:jc w:val="both"/>
        <w:rPr>
          <w:rFonts w:ascii="Times New Roman" w:hAnsi="Times New Roman"/>
          <w:spacing w:val="-3"/>
        </w:rPr>
      </w:pPr>
    </w:p>
    <w:p w:rsidR="00E27E3C" w:rsidRDefault="00E16C6C" w:rsidP="005D359A">
      <w:pPr>
        <w:tabs>
          <w:tab w:val="left" w:pos="-720"/>
        </w:tabs>
        <w:suppressAutoHyphens/>
        <w:ind w:left="720"/>
        <w:jc w:val="both"/>
        <w:rPr>
          <w:rFonts w:ascii="Times New Roman" w:hAnsi="Times New Roman"/>
          <w:spacing w:val="-3"/>
        </w:rPr>
      </w:pPr>
      <w:r>
        <w:rPr>
          <w:rFonts w:ascii="Times New Roman" w:hAnsi="Times New Roman"/>
          <w:spacing w:val="-3"/>
        </w:rPr>
        <w:t xml:space="preserve">1. </w:t>
      </w:r>
      <w:r w:rsidR="00341EB4">
        <w:rPr>
          <w:rFonts w:ascii="Times New Roman" w:hAnsi="Times New Roman"/>
          <w:spacing w:val="-3"/>
        </w:rPr>
        <w:t>[Here,</w:t>
      </w:r>
      <w:r>
        <w:rPr>
          <w:rFonts w:ascii="Times New Roman" w:hAnsi="Times New Roman"/>
          <w:spacing w:val="-3"/>
        </w:rPr>
        <w:t xml:space="preserve"> l</w:t>
      </w:r>
      <w:r w:rsidR="00E27E3C">
        <w:rPr>
          <w:rFonts w:ascii="Times New Roman" w:hAnsi="Times New Roman"/>
          <w:spacing w:val="-3"/>
        </w:rPr>
        <w:t>ist as many objectives as necessary to adequately cover the material.</w:t>
      </w:r>
      <w:r w:rsidR="00341EB4">
        <w:rPr>
          <w:rFonts w:ascii="Times New Roman" w:hAnsi="Times New Roman"/>
          <w:spacing w:val="-3"/>
        </w:rPr>
        <w:t>]</w:t>
      </w:r>
    </w:p>
    <w:p w:rsidR="00E27E3C" w:rsidRDefault="00E27E3C" w:rsidP="005D359A">
      <w:pPr>
        <w:tabs>
          <w:tab w:val="left" w:pos="-720"/>
        </w:tabs>
        <w:suppressAutoHyphens/>
        <w:ind w:left="720"/>
        <w:jc w:val="both"/>
        <w:rPr>
          <w:rFonts w:ascii="Times New Roman" w:hAnsi="Times New Roman"/>
          <w:spacing w:val="-3"/>
        </w:rPr>
      </w:pPr>
      <w:r>
        <w:rPr>
          <w:rFonts w:ascii="Times New Roman" w:hAnsi="Times New Roman"/>
          <w:spacing w:val="-3"/>
        </w:rPr>
        <w:t xml:space="preserve">2. </w:t>
      </w:r>
      <w:r w:rsidR="00341EB4">
        <w:rPr>
          <w:rFonts w:ascii="Times New Roman" w:hAnsi="Times New Roman"/>
          <w:spacing w:val="-3"/>
        </w:rPr>
        <w:t>[</w:t>
      </w:r>
      <w:r>
        <w:rPr>
          <w:rFonts w:ascii="Times New Roman" w:hAnsi="Times New Roman"/>
          <w:spacing w:val="-3"/>
        </w:rPr>
        <w:t>Describe the importance of the lesson’s content.</w:t>
      </w:r>
      <w:r w:rsidR="00341EB4">
        <w:rPr>
          <w:rFonts w:ascii="Times New Roman" w:hAnsi="Times New Roman"/>
          <w:spacing w:val="-3"/>
        </w:rPr>
        <w:t>]</w:t>
      </w:r>
    </w:p>
    <w:p w:rsidR="00995C32" w:rsidRDefault="00E27E3C" w:rsidP="00614E36">
      <w:pPr>
        <w:tabs>
          <w:tab w:val="left" w:pos="-720"/>
        </w:tabs>
        <w:suppressAutoHyphens/>
        <w:ind w:left="720"/>
        <w:jc w:val="both"/>
        <w:rPr>
          <w:rFonts w:ascii="Times New Roman" w:hAnsi="Times New Roman"/>
          <w:spacing w:val="-3"/>
        </w:rPr>
      </w:pPr>
      <w:r>
        <w:rPr>
          <w:rFonts w:ascii="Times New Roman" w:hAnsi="Times New Roman"/>
          <w:spacing w:val="-3"/>
        </w:rPr>
        <w:t xml:space="preserve">3. </w:t>
      </w:r>
      <w:r w:rsidR="00341EB4">
        <w:rPr>
          <w:rFonts w:ascii="Times New Roman" w:hAnsi="Times New Roman"/>
          <w:spacing w:val="-3"/>
        </w:rPr>
        <w:t>[</w:t>
      </w:r>
      <w:r>
        <w:rPr>
          <w:rFonts w:ascii="Times New Roman" w:hAnsi="Times New Roman"/>
          <w:spacing w:val="-3"/>
        </w:rPr>
        <w:t>Refer to your state curriculum guidelines as necessary.</w:t>
      </w:r>
      <w:r w:rsidR="00341EB4">
        <w:rPr>
          <w:rFonts w:ascii="Times New Roman" w:hAnsi="Times New Roman"/>
          <w:spacing w:val="-3"/>
        </w:rPr>
        <w:t>]</w:t>
      </w:r>
    </w:p>
    <w:p w:rsidR="00281726" w:rsidRDefault="00281726" w:rsidP="005D359A">
      <w:pPr>
        <w:tabs>
          <w:tab w:val="left" w:pos="-720"/>
        </w:tabs>
        <w:suppressAutoHyphens/>
        <w:jc w:val="both"/>
        <w:rPr>
          <w:rFonts w:ascii="Times New Roman" w:hAnsi="Times New Roman"/>
          <w:spacing w:val="-3"/>
        </w:rPr>
      </w:pPr>
    </w:p>
    <w:p w:rsidR="008D1A09" w:rsidRPr="00614E36" w:rsidRDefault="00C55D69" w:rsidP="005D359A">
      <w:pPr>
        <w:tabs>
          <w:tab w:val="left" w:pos="-720"/>
        </w:tabs>
        <w:suppressAutoHyphens/>
        <w:jc w:val="both"/>
        <w:rPr>
          <w:rFonts w:ascii="Times New Roman Bold" w:hAnsi="Times New Roman Bold"/>
          <w:b/>
          <w:caps/>
          <w:spacing w:val="-3"/>
        </w:rPr>
      </w:pPr>
      <w:r w:rsidRPr="00831139">
        <w:rPr>
          <w:rFonts w:ascii="Times New Roman Bold" w:hAnsi="Times New Roman Bold"/>
          <w:b/>
          <w:spacing w:val="-3"/>
        </w:rPr>
        <w:t>Materials</w:t>
      </w:r>
    </w:p>
    <w:p w:rsidR="00995C32" w:rsidRDefault="00995C32" w:rsidP="005D359A">
      <w:pPr>
        <w:numPr>
          <w:ilvl w:val="0"/>
          <w:numId w:val="20"/>
        </w:numPr>
        <w:tabs>
          <w:tab w:val="clear" w:pos="720"/>
          <w:tab w:val="left" w:pos="-720"/>
        </w:tabs>
        <w:suppressAutoHyphens/>
        <w:jc w:val="both"/>
        <w:rPr>
          <w:rFonts w:ascii="Times New Roman" w:hAnsi="Times New Roman"/>
          <w:spacing w:val="-3"/>
        </w:rPr>
      </w:pPr>
      <w:r>
        <w:rPr>
          <w:rFonts w:ascii="Times New Roman" w:hAnsi="Times New Roman"/>
          <w:spacing w:val="-3"/>
        </w:rPr>
        <w:t>Primary sources</w:t>
      </w:r>
    </w:p>
    <w:p w:rsidR="00995C32" w:rsidRDefault="00AF57D5" w:rsidP="005D359A">
      <w:pPr>
        <w:numPr>
          <w:ilvl w:val="0"/>
          <w:numId w:val="20"/>
        </w:numPr>
        <w:tabs>
          <w:tab w:val="clear" w:pos="720"/>
          <w:tab w:val="left" w:pos="-720"/>
        </w:tabs>
        <w:suppressAutoHyphens/>
        <w:jc w:val="both"/>
        <w:rPr>
          <w:rFonts w:ascii="Times New Roman" w:hAnsi="Times New Roman"/>
          <w:spacing w:val="-3"/>
        </w:rPr>
      </w:pPr>
      <w:r>
        <w:rPr>
          <w:rFonts w:ascii="Times New Roman" w:hAnsi="Times New Roman"/>
          <w:spacing w:val="-3"/>
        </w:rPr>
        <w:t>P</w:t>
      </w:r>
      <w:r w:rsidR="00995C32">
        <w:rPr>
          <w:rFonts w:ascii="Times New Roman" w:hAnsi="Times New Roman"/>
          <w:spacing w:val="-3"/>
        </w:rPr>
        <w:t>rints</w:t>
      </w:r>
      <w:r>
        <w:rPr>
          <w:rFonts w:ascii="Times New Roman" w:hAnsi="Times New Roman"/>
          <w:spacing w:val="-3"/>
        </w:rPr>
        <w:t xml:space="preserve"> or images</w:t>
      </w:r>
    </w:p>
    <w:p w:rsidR="00995C32" w:rsidRDefault="00995C32" w:rsidP="005D359A">
      <w:pPr>
        <w:numPr>
          <w:ilvl w:val="0"/>
          <w:numId w:val="20"/>
        </w:numPr>
        <w:tabs>
          <w:tab w:val="clear" w:pos="720"/>
          <w:tab w:val="left" w:pos="-720"/>
        </w:tabs>
        <w:suppressAutoHyphens/>
        <w:jc w:val="both"/>
        <w:rPr>
          <w:rFonts w:ascii="Times New Roman" w:hAnsi="Times New Roman"/>
          <w:spacing w:val="-3"/>
        </w:rPr>
      </w:pPr>
      <w:r>
        <w:rPr>
          <w:rFonts w:ascii="Times New Roman" w:hAnsi="Times New Roman"/>
          <w:spacing w:val="-3"/>
        </w:rPr>
        <w:t>Song collections</w:t>
      </w:r>
      <w:r w:rsidR="00AF57D5">
        <w:rPr>
          <w:rFonts w:ascii="Times New Roman" w:hAnsi="Times New Roman"/>
          <w:spacing w:val="-3"/>
        </w:rPr>
        <w:t xml:space="preserve"> or other media</w:t>
      </w:r>
    </w:p>
    <w:p w:rsidR="00A826C1" w:rsidRDefault="00A826C1" w:rsidP="005D359A">
      <w:pPr>
        <w:numPr>
          <w:ilvl w:val="0"/>
          <w:numId w:val="20"/>
        </w:numPr>
        <w:tabs>
          <w:tab w:val="clear" w:pos="720"/>
          <w:tab w:val="left" w:pos="-720"/>
        </w:tabs>
        <w:suppressAutoHyphens/>
        <w:jc w:val="both"/>
        <w:rPr>
          <w:rFonts w:ascii="Times New Roman" w:hAnsi="Times New Roman"/>
          <w:spacing w:val="-3"/>
        </w:rPr>
      </w:pPr>
      <w:r>
        <w:rPr>
          <w:rFonts w:ascii="Times New Roman" w:hAnsi="Times New Roman"/>
          <w:spacing w:val="-3"/>
        </w:rPr>
        <w:t>Graphic organizers</w:t>
      </w:r>
    </w:p>
    <w:p w:rsidR="00995C32" w:rsidRDefault="00995C32" w:rsidP="005D359A">
      <w:pPr>
        <w:numPr>
          <w:ilvl w:val="0"/>
          <w:numId w:val="20"/>
        </w:numPr>
        <w:tabs>
          <w:tab w:val="clear" w:pos="720"/>
          <w:tab w:val="left" w:pos="-720"/>
        </w:tabs>
        <w:suppressAutoHyphens/>
        <w:jc w:val="both"/>
        <w:rPr>
          <w:rFonts w:ascii="Times New Roman" w:hAnsi="Times New Roman"/>
          <w:spacing w:val="-3"/>
        </w:rPr>
      </w:pPr>
      <w:r>
        <w:rPr>
          <w:rFonts w:ascii="Times New Roman" w:hAnsi="Times New Roman"/>
          <w:spacing w:val="-3"/>
        </w:rPr>
        <w:t>Educational technology</w:t>
      </w:r>
      <w:r w:rsidR="00AF57D5">
        <w:rPr>
          <w:rFonts w:ascii="Times New Roman" w:hAnsi="Times New Roman"/>
          <w:spacing w:val="-3"/>
        </w:rPr>
        <w:t xml:space="preserve"> (such as overhead projector, etc.)</w:t>
      </w:r>
    </w:p>
    <w:p w:rsidR="00995C32" w:rsidRDefault="00443C7D" w:rsidP="005D359A">
      <w:pPr>
        <w:numPr>
          <w:ilvl w:val="0"/>
          <w:numId w:val="20"/>
        </w:numPr>
        <w:tabs>
          <w:tab w:val="clear" w:pos="720"/>
          <w:tab w:val="left" w:pos="-720"/>
        </w:tabs>
        <w:suppressAutoHyphens/>
        <w:jc w:val="both"/>
        <w:rPr>
          <w:rFonts w:ascii="Times New Roman" w:hAnsi="Times New Roman"/>
          <w:spacing w:val="-3"/>
        </w:rPr>
      </w:pPr>
      <w:r>
        <w:rPr>
          <w:rFonts w:ascii="Times New Roman" w:hAnsi="Times New Roman"/>
          <w:spacing w:val="-3"/>
        </w:rPr>
        <w:t>Other</w:t>
      </w:r>
      <w:r w:rsidR="00995C32">
        <w:rPr>
          <w:rFonts w:ascii="Times New Roman" w:hAnsi="Times New Roman"/>
          <w:spacing w:val="-3"/>
        </w:rPr>
        <w:t xml:space="preserve"> materials </w:t>
      </w:r>
      <w:r>
        <w:rPr>
          <w:rFonts w:ascii="Times New Roman" w:hAnsi="Times New Roman"/>
          <w:spacing w:val="-3"/>
        </w:rPr>
        <w:t xml:space="preserve">for teacher or </w:t>
      </w:r>
      <w:r w:rsidR="00995C32">
        <w:rPr>
          <w:rFonts w:ascii="Times New Roman" w:hAnsi="Times New Roman"/>
          <w:spacing w:val="-3"/>
        </w:rPr>
        <w:t>student</w:t>
      </w:r>
      <w:r>
        <w:rPr>
          <w:rFonts w:ascii="Times New Roman" w:hAnsi="Times New Roman"/>
          <w:spacing w:val="-3"/>
        </w:rPr>
        <w:t xml:space="preserve"> use</w:t>
      </w:r>
      <w:r w:rsidR="00AF57D5">
        <w:rPr>
          <w:rFonts w:ascii="Times New Roman" w:hAnsi="Times New Roman"/>
          <w:spacing w:val="-3"/>
        </w:rPr>
        <w:t xml:space="preserve"> (e.g. butcher paper, highlighters, etc.)</w:t>
      </w:r>
    </w:p>
    <w:p w:rsidR="00995C32" w:rsidRDefault="00995C32" w:rsidP="005D359A">
      <w:pPr>
        <w:numPr>
          <w:ilvl w:val="0"/>
          <w:numId w:val="20"/>
        </w:numPr>
        <w:tabs>
          <w:tab w:val="clear" w:pos="720"/>
          <w:tab w:val="left" w:pos="-720"/>
        </w:tabs>
        <w:suppressAutoHyphens/>
        <w:jc w:val="both"/>
        <w:rPr>
          <w:rFonts w:ascii="Times New Roman" w:hAnsi="Times New Roman"/>
          <w:spacing w:val="-3"/>
        </w:rPr>
      </w:pPr>
      <w:r>
        <w:rPr>
          <w:rFonts w:ascii="Times New Roman" w:hAnsi="Times New Roman"/>
          <w:spacing w:val="-3"/>
        </w:rPr>
        <w:t>Citations must be thorough and complete</w:t>
      </w:r>
      <w:r w:rsidR="00AF57D5">
        <w:rPr>
          <w:rFonts w:ascii="Times New Roman" w:hAnsi="Times New Roman"/>
          <w:spacing w:val="-3"/>
        </w:rPr>
        <w:t>!</w:t>
      </w:r>
    </w:p>
    <w:p w:rsidR="00995C32" w:rsidRDefault="00995C32" w:rsidP="005D359A">
      <w:pPr>
        <w:tabs>
          <w:tab w:val="left" w:pos="-720"/>
        </w:tabs>
        <w:suppressAutoHyphens/>
        <w:jc w:val="both"/>
        <w:rPr>
          <w:rFonts w:ascii="Times New Roman" w:hAnsi="Times New Roman"/>
          <w:spacing w:val="-3"/>
        </w:rPr>
      </w:pPr>
    </w:p>
    <w:p w:rsidR="00AF57D5" w:rsidRPr="00614E36" w:rsidRDefault="00C55D69" w:rsidP="00614E36">
      <w:pPr>
        <w:tabs>
          <w:tab w:val="left" w:pos="-720"/>
        </w:tabs>
        <w:suppressAutoHyphens/>
        <w:jc w:val="both"/>
        <w:rPr>
          <w:rFonts w:ascii="Times New Roman Bold" w:hAnsi="Times New Roman Bold"/>
          <w:caps/>
          <w:spacing w:val="-3"/>
        </w:rPr>
      </w:pPr>
      <w:r>
        <w:rPr>
          <w:rFonts w:ascii="Times New Roman Bold" w:hAnsi="Times New Roman Bold"/>
          <w:b/>
          <w:spacing w:val="-3"/>
        </w:rPr>
        <w:t>Setting t</w:t>
      </w:r>
      <w:r w:rsidRPr="00831139">
        <w:rPr>
          <w:rFonts w:ascii="Times New Roman Bold" w:hAnsi="Times New Roman Bold"/>
          <w:b/>
          <w:spacing w:val="-3"/>
        </w:rPr>
        <w:t>he Stage</w:t>
      </w:r>
    </w:p>
    <w:p w:rsidR="00C55D69" w:rsidRDefault="00995C32" w:rsidP="00C13FC5">
      <w:pPr>
        <w:tabs>
          <w:tab w:val="left" w:pos="-720"/>
        </w:tabs>
        <w:suppressAutoHyphens/>
        <w:rPr>
          <w:rFonts w:ascii="Times New Roman" w:hAnsi="Times New Roman"/>
          <w:spacing w:val="-3"/>
        </w:rPr>
      </w:pPr>
      <w:r>
        <w:rPr>
          <w:rFonts w:ascii="Times New Roman" w:hAnsi="Times New Roman"/>
          <w:spacing w:val="-3"/>
        </w:rPr>
        <w:t>This section is designed to set up specific goals, ignite student interest, call up prior knowledge, develop background, introduce nec</w:t>
      </w:r>
      <w:r w:rsidR="00443C7D">
        <w:rPr>
          <w:rFonts w:ascii="Times New Roman" w:hAnsi="Times New Roman"/>
          <w:spacing w:val="-3"/>
        </w:rPr>
        <w:t>essary vocabulary or terms, and anything else necessary to “set the stage” for the lesson.</w:t>
      </w:r>
      <w:r w:rsidR="00D672C3">
        <w:rPr>
          <w:rFonts w:ascii="Times New Roman" w:hAnsi="Times New Roman"/>
          <w:spacing w:val="-3"/>
        </w:rPr>
        <w:t xml:space="preserve"> </w:t>
      </w:r>
    </w:p>
    <w:p w:rsidR="00614E36" w:rsidRDefault="00614E36" w:rsidP="005D359A">
      <w:pPr>
        <w:tabs>
          <w:tab w:val="left" w:pos="-720"/>
        </w:tabs>
        <w:suppressAutoHyphens/>
        <w:rPr>
          <w:rFonts w:ascii="Times New Roman" w:hAnsi="Times New Roman"/>
          <w:spacing w:val="-3"/>
        </w:rPr>
      </w:pPr>
    </w:p>
    <w:p w:rsidR="00995C32" w:rsidRDefault="00995C32" w:rsidP="005D359A">
      <w:pPr>
        <w:tabs>
          <w:tab w:val="left" w:pos="-720"/>
        </w:tabs>
        <w:suppressAutoHyphens/>
        <w:rPr>
          <w:rFonts w:ascii="Times New Roman" w:hAnsi="Times New Roman"/>
          <w:spacing w:val="-3"/>
        </w:rPr>
      </w:pPr>
      <w:r>
        <w:rPr>
          <w:rFonts w:ascii="Times New Roman" w:hAnsi="Times New Roman"/>
          <w:spacing w:val="-3"/>
        </w:rPr>
        <w:t>Sample Activities:</w:t>
      </w:r>
    </w:p>
    <w:p w:rsidR="00C55D69" w:rsidRPr="00614E36" w:rsidRDefault="00995C32" w:rsidP="00614E36">
      <w:pPr>
        <w:numPr>
          <w:ilvl w:val="0"/>
          <w:numId w:val="21"/>
        </w:numPr>
        <w:tabs>
          <w:tab w:val="left" w:pos="-720"/>
        </w:tabs>
        <w:suppressAutoHyphens/>
        <w:rPr>
          <w:rFonts w:ascii="Times New Roman" w:hAnsi="Times New Roman"/>
          <w:spacing w:val="-3"/>
        </w:rPr>
      </w:pPr>
      <w:r>
        <w:rPr>
          <w:rFonts w:ascii="Times New Roman" w:hAnsi="Times New Roman"/>
          <w:spacing w:val="-3"/>
        </w:rPr>
        <w:t>Draw a time line</w:t>
      </w:r>
      <w:r w:rsidR="00427EFD">
        <w:rPr>
          <w:rFonts w:ascii="Times New Roman" w:hAnsi="Times New Roman"/>
          <w:spacing w:val="-3"/>
        </w:rPr>
        <w:t xml:space="preserve"> for students</w:t>
      </w:r>
      <w:r>
        <w:rPr>
          <w:rFonts w:ascii="Times New Roman" w:hAnsi="Times New Roman"/>
          <w:spacing w:val="-3"/>
        </w:rPr>
        <w:t xml:space="preserve">: </w:t>
      </w:r>
      <w:r w:rsidR="005D359A">
        <w:rPr>
          <w:rFonts w:ascii="Times New Roman" w:hAnsi="Times New Roman"/>
          <w:spacing w:val="-3"/>
        </w:rPr>
        <w:t>W</w:t>
      </w:r>
      <w:r>
        <w:rPr>
          <w:rFonts w:ascii="Times New Roman" w:hAnsi="Times New Roman"/>
          <w:spacing w:val="-3"/>
        </w:rPr>
        <w:t>here in time does this</w:t>
      </w:r>
      <w:r w:rsidR="00D672C3">
        <w:rPr>
          <w:rFonts w:ascii="Times New Roman" w:hAnsi="Times New Roman"/>
          <w:spacing w:val="-3"/>
        </w:rPr>
        <w:t xml:space="preserve"> event or lesson material</w:t>
      </w:r>
      <w:r w:rsidR="005D359A">
        <w:rPr>
          <w:rFonts w:ascii="Times New Roman" w:hAnsi="Times New Roman"/>
          <w:spacing w:val="-3"/>
        </w:rPr>
        <w:t xml:space="preserve"> fit? (</w:t>
      </w:r>
      <w:r w:rsidR="005D359A" w:rsidRPr="000A2B5C">
        <w:rPr>
          <w:rFonts w:ascii="Times New Roman" w:hAnsi="Times New Roman"/>
          <w:b/>
          <w:spacing w:val="-3"/>
        </w:rPr>
        <w:t>Note:</w:t>
      </w:r>
      <w:r w:rsidR="005D359A">
        <w:rPr>
          <w:rFonts w:ascii="Times New Roman" w:hAnsi="Times New Roman"/>
          <w:spacing w:val="-3"/>
        </w:rPr>
        <w:t xml:space="preserve"> a timeline or other orienting piece may be placed at the top of the page for easy reference.)</w:t>
      </w:r>
    </w:p>
    <w:p w:rsidR="009337AB" w:rsidRPr="00614E36" w:rsidRDefault="00995C32" w:rsidP="009337AB">
      <w:pPr>
        <w:numPr>
          <w:ilvl w:val="0"/>
          <w:numId w:val="21"/>
        </w:numPr>
        <w:tabs>
          <w:tab w:val="left" w:pos="-720"/>
        </w:tabs>
        <w:suppressAutoHyphens/>
        <w:rPr>
          <w:rFonts w:ascii="Times New Roman" w:hAnsi="Times New Roman"/>
          <w:spacing w:val="-3"/>
        </w:rPr>
      </w:pPr>
      <w:r>
        <w:rPr>
          <w:rFonts w:ascii="Times New Roman" w:hAnsi="Times New Roman"/>
          <w:spacing w:val="-3"/>
        </w:rPr>
        <w:t xml:space="preserve">Use the </w:t>
      </w:r>
      <w:r w:rsidR="00C25E07">
        <w:rPr>
          <w:rFonts w:ascii="Times New Roman" w:hAnsi="Times New Roman"/>
          <w:spacing w:val="-3"/>
        </w:rPr>
        <w:t>“</w:t>
      </w:r>
      <w:r>
        <w:rPr>
          <w:rFonts w:ascii="Times New Roman" w:hAnsi="Times New Roman"/>
          <w:spacing w:val="-3"/>
        </w:rPr>
        <w:t>Think</w:t>
      </w:r>
      <w:r w:rsidR="005D359A">
        <w:rPr>
          <w:rFonts w:ascii="Times New Roman" w:hAnsi="Times New Roman"/>
          <w:spacing w:val="-3"/>
        </w:rPr>
        <w:t>–</w:t>
      </w:r>
      <w:r>
        <w:rPr>
          <w:rFonts w:ascii="Times New Roman" w:hAnsi="Times New Roman"/>
          <w:spacing w:val="-3"/>
        </w:rPr>
        <w:t>Pair</w:t>
      </w:r>
      <w:r w:rsidR="005D359A">
        <w:rPr>
          <w:rFonts w:ascii="Times New Roman" w:hAnsi="Times New Roman"/>
          <w:spacing w:val="-3"/>
        </w:rPr>
        <w:t>–</w:t>
      </w:r>
      <w:r>
        <w:rPr>
          <w:rFonts w:ascii="Times New Roman" w:hAnsi="Times New Roman"/>
          <w:spacing w:val="-3"/>
        </w:rPr>
        <w:t>Share</w:t>
      </w:r>
      <w:r w:rsidR="00C25E07">
        <w:rPr>
          <w:rFonts w:ascii="Times New Roman" w:hAnsi="Times New Roman"/>
          <w:spacing w:val="-3"/>
        </w:rPr>
        <w:t>”</w:t>
      </w:r>
      <w:r>
        <w:rPr>
          <w:rFonts w:ascii="Times New Roman" w:hAnsi="Times New Roman"/>
          <w:spacing w:val="-3"/>
        </w:rPr>
        <w:t xml:space="preserve"> strategy to elicit students</w:t>
      </w:r>
      <w:r w:rsidR="005D359A">
        <w:rPr>
          <w:rFonts w:ascii="Times New Roman" w:hAnsi="Times New Roman"/>
          <w:spacing w:val="-3"/>
        </w:rPr>
        <w:t>’</w:t>
      </w:r>
      <w:r>
        <w:rPr>
          <w:rFonts w:ascii="Times New Roman" w:hAnsi="Times New Roman"/>
          <w:spacing w:val="-3"/>
        </w:rPr>
        <w:t xml:space="preserve"> prior knowledge and predict possible outcomes.</w:t>
      </w:r>
      <w:r w:rsidR="005D359A">
        <w:rPr>
          <w:rFonts w:ascii="Times New Roman" w:hAnsi="Times New Roman"/>
          <w:spacing w:val="-3"/>
        </w:rPr>
        <w:t xml:space="preserve"> </w:t>
      </w:r>
    </w:p>
    <w:p w:rsidR="00995C32" w:rsidRPr="00614E36" w:rsidRDefault="005D359A" w:rsidP="005D359A">
      <w:pPr>
        <w:numPr>
          <w:ilvl w:val="0"/>
          <w:numId w:val="21"/>
        </w:numPr>
        <w:tabs>
          <w:tab w:val="left" w:pos="-720"/>
        </w:tabs>
        <w:suppressAutoHyphens/>
        <w:rPr>
          <w:rFonts w:ascii="Times New Roman" w:hAnsi="Times New Roman"/>
          <w:spacing w:val="-3"/>
        </w:rPr>
      </w:pPr>
      <w:r>
        <w:rPr>
          <w:rFonts w:ascii="Times New Roman" w:hAnsi="Times New Roman"/>
          <w:spacing w:val="-3"/>
        </w:rPr>
        <w:t>Present a literature piece</w:t>
      </w:r>
      <w:r w:rsidR="00995C32">
        <w:rPr>
          <w:rFonts w:ascii="Times New Roman" w:hAnsi="Times New Roman"/>
          <w:spacing w:val="-3"/>
        </w:rPr>
        <w:t xml:space="preserve"> </w:t>
      </w:r>
      <w:r>
        <w:rPr>
          <w:rFonts w:ascii="Times New Roman" w:hAnsi="Times New Roman"/>
          <w:spacing w:val="-3"/>
        </w:rPr>
        <w:t>that</w:t>
      </w:r>
      <w:r w:rsidR="00995C32">
        <w:rPr>
          <w:rFonts w:ascii="Times New Roman" w:hAnsi="Times New Roman"/>
          <w:spacing w:val="-3"/>
        </w:rPr>
        <w:t xml:space="preserve"> connects wit</w:t>
      </w:r>
      <w:r>
        <w:rPr>
          <w:rFonts w:ascii="Times New Roman" w:hAnsi="Times New Roman"/>
          <w:spacing w:val="-3"/>
        </w:rPr>
        <w:t>h the overall theme of the material.</w:t>
      </w:r>
    </w:p>
    <w:p w:rsidR="00995C32" w:rsidRPr="00614E36" w:rsidRDefault="00995C32" w:rsidP="005D359A">
      <w:pPr>
        <w:numPr>
          <w:ilvl w:val="0"/>
          <w:numId w:val="21"/>
        </w:numPr>
        <w:tabs>
          <w:tab w:val="left" w:pos="-720"/>
        </w:tabs>
        <w:suppressAutoHyphens/>
        <w:rPr>
          <w:rFonts w:ascii="Times New Roman" w:hAnsi="Times New Roman"/>
          <w:spacing w:val="-3"/>
        </w:rPr>
      </w:pPr>
      <w:r>
        <w:rPr>
          <w:rFonts w:ascii="Times New Roman" w:hAnsi="Times New Roman"/>
          <w:spacing w:val="-3"/>
        </w:rPr>
        <w:t>Offer biographical background of key figures.</w:t>
      </w:r>
    </w:p>
    <w:p w:rsidR="005D359A" w:rsidRPr="00614E36" w:rsidRDefault="00995C32" w:rsidP="005D359A">
      <w:pPr>
        <w:numPr>
          <w:ilvl w:val="0"/>
          <w:numId w:val="21"/>
        </w:numPr>
        <w:tabs>
          <w:tab w:val="left" w:pos="-720"/>
        </w:tabs>
        <w:suppressAutoHyphens/>
        <w:rPr>
          <w:rFonts w:ascii="Times New Roman" w:hAnsi="Times New Roman"/>
          <w:spacing w:val="-3"/>
        </w:rPr>
      </w:pPr>
      <w:r>
        <w:rPr>
          <w:rFonts w:ascii="Times New Roman" w:hAnsi="Times New Roman"/>
          <w:spacing w:val="-3"/>
        </w:rPr>
        <w:t>Present tableaus, show a video or use outside resources, such as a speaker.</w:t>
      </w:r>
    </w:p>
    <w:p w:rsidR="00995C32" w:rsidRPr="00614E36" w:rsidRDefault="00C55D69" w:rsidP="005D359A">
      <w:pPr>
        <w:tabs>
          <w:tab w:val="left" w:pos="-720"/>
        </w:tabs>
        <w:suppressAutoHyphens/>
        <w:rPr>
          <w:rFonts w:ascii="Times New Roman Bold" w:hAnsi="Times New Roman Bold"/>
          <w:b/>
          <w:caps/>
        </w:rPr>
      </w:pPr>
      <w:r w:rsidRPr="00831139">
        <w:rPr>
          <w:rFonts w:ascii="Times New Roman Bold" w:hAnsi="Times New Roman Bold"/>
          <w:b/>
        </w:rPr>
        <w:lastRenderedPageBreak/>
        <w:t>Strategy</w:t>
      </w:r>
    </w:p>
    <w:p w:rsidR="00995C32" w:rsidRPr="00CE073C" w:rsidRDefault="00995C32" w:rsidP="009337AB">
      <w:pPr>
        <w:pStyle w:val="BodyTextIndent"/>
        <w:tabs>
          <w:tab w:val="clear" w:pos="0"/>
        </w:tabs>
        <w:ind w:left="0" w:firstLine="0"/>
        <w:jc w:val="left"/>
        <w:rPr>
          <w:szCs w:val="24"/>
        </w:rPr>
      </w:pPr>
      <w:r>
        <w:t>This section is designed to develop comprehension, enhance and clarify students</w:t>
      </w:r>
      <w:r w:rsidR="0053308D">
        <w:t>’</w:t>
      </w:r>
      <w:r>
        <w:t xml:space="preserve"> thinking, aid ongoing interpretation, etc. Activities should encourage students to interact with each other and with the primary sources and other materials used. This section should also explain how </w:t>
      </w:r>
      <w:r w:rsidR="00C13FC5">
        <w:t xml:space="preserve">the lesson could be differentiated </w:t>
      </w:r>
      <w:r>
        <w:t xml:space="preserve">for students </w:t>
      </w:r>
      <w:r w:rsidR="003C7D16">
        <w:t xml:space="preserve">at different levels or </w:t>
      </w:r>
      <w:r>
        <w:t>with special needs.</w:t>
      </w:r>
      <w:r w:rsidR="00CE073C">
        <w:t xml:space="preserve"> </w:t>
      </w:r>
    </w:p>
    <w:p w:rsidR="00995C32" w:rsidRDefault="00995C32" w:rsidP="009337AB">
      <w:pPr>
        <w:pStyle w:val="BodyTextIndent"/>
        <w:tabs>
          <w:tab w:val="clear" w:pos="0"/>
        </w:tabs>
        <w:ind w:left="0" w:firstLine="0"/>
        <w:jc w:val="left"/>
      </w:pPr>
    </w:p>
    <w:p w:rsidR="00995C32" w:rsidRDefault="00995C32" w:rsidP="00614E36">
      <w:pPr>
        <w:pStyle w:val="BodyTextIndent"/>
        <w:tabs>
          <w:tab w:val="clear" w:pos="0"/>
        </w:tabs>
        <w:ind w:left="0" w:firstLine="0"/>
        <w:jc w:val="left"/>
      </w:pPr>
      <w:r>
        <w:t>Sample Activities:</w:t>
      </w:r>
    </w:p>
    <w:p w:rsidR="00995C32" w:rsidRDefault="00995C32" w:rsidP="0053308D">
      <w:pPr>
        <w:numPr>
          <w:ilvl w:val="0"/>
          <w:numId w:val="22"/>
        </w:numPr>
        <w:tabs>
          <w:tab w:val="left" w:pos="-720"/>
        </w:tabs>
        <w:suppressAutoHyphens/>
        <w:rPr>
          <w:rFonts w:ascii="Times New Roman" w:hAnsi="Times New Roman"/>
          <w:spacing w:val="-3"/>
        </w:rPr>
      </w:pPr>
      <w:r>
        <w:rPr>
          <w:rFonts w:ascii="Times New Roman" w:hAnsi="Times New Roman"/>
          <w:spacing w:val="-3"/>
        </w:rPr>
        <w:t>Cooperative groups</w:t>
      </w:r>
    </w:p>
    <w:p w:rsidR="00995C32" w:rsidRDefault="00995C32" w:rsidP="0053308D">
      <w:pPr>
        <w:numPr>
          <w:ilvl w:val="0"/>
          <w:numId w:val="22"/>
        </w:numPr>
        <w:tabs>
          <w:tab w:val="left" w:pos="-720"/>
        </w:tabs>
        <w:suppressAutoHyphens/>
        <w:rPr>
          <w:rFonts w:ascii="Times New Roman" w:hAnsi="Times New Roman"/>
          <w:spacing w:val="-3"/>
        </w:rPr>
      </w:pPr>
      <w:r>
        <w:rPr>
          <w:rFonts w:ascii="Times New Roman" w:hAnsi="Times New Roman"/>
          <w:spacing w:val="-3"/>
        </w:rPr>
        <w:t>Reader</w:t>
      </w:r>
      <w:r w:rsidR="0053308D">
        <w:rPr>
          <w:rFonts w:ascii="Times New Roman" w:hAnsi="Times New Roman"/>
          <w:spacing w:val="-3"/>
        </w:rPr>
        <w:t>’</w:t>
      </w:r>
      <w:r>
        <w:rPr>
          <w:rFonts w:ascii="Times New Roman" w:hAnsi="Times New Roman"/>
          <w:spacing w:val="-3"/>
        </w:rPr>
        <w:t>s Theatre, storytelling,</w:t>
      </w:r>
      <w:r w:rsidR="000A2B5C">
        <w:rPr>
          <w:rFonts w:ascii="Times New Roman" w:hAnsi="Times New Roman"/>
          <w:spacing w:val="-3"/>
        </w:rPr>
        <w:t xml:space="preserve"> or</w:t>
      </w:r>
      <w:r>
        <w:rPr>
          <w:rFonts w:ascii="Times New Roman" w:hAnsi="Times New Roman"/>
          <w:spacing w:val="-3"/>
        </w:rPr>
        <w:t xml:space="preserve"> other forms of dramatization</w:t>
      </w:r>
    </w:p>
    <w:p w:rsidR="00995C32" w:rsidRDefault="00995C32" w:rsidP="0053308D">
      <w:pPr>
        <w:numPr>
          <w:ilvl w:val="0"/>
          <w:numId w:val="22"/>
        </w:numPr>
        <w:tabs>
          <w:tab w:val="left" w:pos="-720"/>
        </w:tabs>
        <w:suppressAutoHyphens/>
        <w:rPr>
          <w:rFonts w:ascii="Times New Roman" w:hAnsi="Times New Roman"/>
          <w:spacing w:val="-3"/>
        </w:rPr>
      </w:pPr>
      <w:r>
        <w:rPr>
          <w:rFonts w:ascii="Times New Roman" w:hAnsi="Times New Roman"/>
          <w:spacing w:val="-3"/>
        </w:rPr>
        <w:t>Student response journals</w:t>
      </w:r>
    </w:p>
    <w:p w:rsidR="00995C32" w:rsidRDefault="00995C32" w:rsidP="0053308D">
      <w:pPr>
        <w:numPr>
          <w:ilvl w:val="0"/>
          <w:numId w:val="22"/>
        </w:numPr>
        <w:tabs>
          <w:tab w:val="left" w:pos="-720"/>
        </w:tabs>
        <w:suppressAutoHyphens/>
        <w:rPr>
          <w:rFonts w:ascii="Times New Roman" w:hAnsi="Times New Roman"/>
          <w:spacing w:val="-3"/>
        </w:rPr>
      </w:pPr>
      <w:r>
        <w:rPr>
          <w:rFonts w:ascii="Times New Roman" w:hAnsi="Times New Roman"/>
          <w:spacing w:val="-3"/>
        </w:rPr>
        <w:t>Use of primary sources, biographies, and historical fiction</w:t>
      </w:r>
    </w:p>
    <w:p w:rsidR="00995C32" w:rsidRDefault="00995C32" w:rsidP="0053308D">
      <w:pPr>
        <w:numPr>
          <w:ilvl w:val="0"/>
          <w:numId w:val="22"/>
        </w:numPr>
        <w:tabs>
          <w:tab w:val="left" w:pos="-720"/>
        </w:tabs>
        <w:suppressAutoHyphens/>
        <w:rPr>
          <w:rFonts w:ascii="Times New Roman" w:hAnsi="Times New Roman"/>
          <w:spacing w:val="-3"/>
        </w:rPr>
      </w:pPr>
      <w:r>
        <w:rPr>
          <w:rFonts w:ascii="Times New Roman" w:hAnsi="Times New Roman"/>
          <w:spacing w:val="-3"/>
        </w:rPr>
        <w:t xml:space="preserve">Computer programs and </w:t>
      </w:r>
      <w:r w:rsidR="000A2B5C">
        <w:rPr>
          <w:rFonts w:ascii="Times New Roman" w:hAnsi="Times New Roman"/>
          <w:spacing w:val="-3"/>
        </w:rPr>
        <w:t>audio-visual or multimedia</w:t>
      </w:r>
      <w:r>
        <w:rPr>
          <w:rFonts w:ascii="Times New Roman" w:hAnsi="Times New Roman"/>
          <w:spacing w:val="-3"/>
        </w:rPr>
        <w:t xml:space="preserve"> sources </w:t>
      </w:r>
      <w:r w:rsidR="000A2B5C">
        <w:rPr>
          <w:rFonts w:ascii="Times New Roman" w:hAnsi="Times New Roman"/>
          <w:spacing w:val="-3"/>
        </w:rPr>
        <w:t>(</w:t>
      </w:r>
      <w:r>
        <w:rPr>
          <w:rFonts w:ascii="Times New Roman" w:hAnsi="Times New Roman"/>
          <w:spacing w:val="-3"/>
        </w:rPr>
        <w:t>as appropriate</w:t>
      </w:r>
      <w:r w:rsidR="000A2B5C">
        <w:rPr>
          <w:rFonts w:ascii="Times New Roman" w:hAnsi="Times New Roman"/>
          <w:spacing w:val="-3"/>
        </w:rPr>
        <w:t>)</w:t>
      </w:r>
    </w:p>
    <w:p w:rsidR="0053308D" w:rsidRDefault="0053308D" w:rsidP="009337AB">
      <w:pPr>
        <w:tabs>
          <w:tab w:val="left" w:pos="-720"/>
        </w:tabs>
        <w:suppressAutoHyphens/>
        <w:rPr>
          <w:rFonts w:ascii="Times New Roman" w:hAnsi="Times New Roman"/>
          <w:spacing w:val="-3"/>
        </w:rPr>
      </w:pPr>
    </w:p>
    <w:p w:rsidR="00EC273F" w:rsidRPr="00EC273F" w:rsidRDefault="00EC273F" w:rsidP="00EC273F">
      <w:pPr>
        <w:tabs>
          <w:tab w:val="left" w:pos="-720"/>
        </w:tabs>
        <w:suppressAutoHyphens/>
        <w:rPr>
          <w:rFonts w:ascii="Times New Roman Bold" w:hAnsi="Times New Roman Bold"/>
          <w:spacing w:val="-3"/>
        </w:rPr>
      </w:pPr>
      <w:r>
        <w:rPr>
          <w:rFonts w:ascii="Times New Roman Bold" w:hAnsi="Times New Roman Bold"/>
          <w:b/>
          <w:spacing w:val="-3"/>
        </w:rPr>
        <w:t>Alternate Teaching S</w:t>
      </w:r>
      <w:r w:rsidRPr="00EC273F">
        <w:rPr>
          <w:rFonts w:ascii="Times New Roman Bold" w:hAnsi="Times New Roman Bold"/>
          <w:b/>
          <w:spacing w:val="-3"/>
        </w:rPr>
        <w:t>trategies</w:t>
      </w:r>
      <w:r>
        <w:rPr>
          <w:rFonts w:ascii="Times New Roman Bold" w:hAnsi="Times New Roman Bold"/>
          <w:spacing w:val="-3"/>
        </w:rPr>
        <w:br/>
      </w:r>
      <w:proofErr w:type="gramStart"/>
      <w:r w:rsidRPr="00EC273F">
        <w:rPr>
          <w:rFonts w:ascii="Times New Roman" w:hAnsi="Times New Roman"/>
        </w:rPr>
        <w:t>This</w:t>
      </w:r>
      <w:proofErr w:type="gramEnd"/>
      <w:r>
        <w:rPr>
          <w:rFonts w:ascii="Times New Roman" w:hAnsi="Times New Roman"/>
        </w:rPr>
        <w:t xml:space="preserve"> section is designed to provide a</w:t>
      </w:r>
      <w:r w:rsidRPr="00EC273F">
        <w:rPr>
          <w:rFonts w:ascii="Times New Roman" w:hAnsi="Times New Roman"/>
        </w:rPr>
        <w:t>lternate teaching strategies for ESL, below-grade readers, or special needs students</w:t>
      </w:r>
      <w:r>
        <w:rPr>
          <w:rFonts w:ascii="Times New Roman" w:hAnsi="Times New Roman"/>
        </w:rPr>
        <w:t>.</w:t>
      </w:r>
    </w:p>
    <w:p w:rsidR="00EC273F" w:rsidRPr="00EC273F" w:rsidRDefault="00EC273F" w:rsidP="009337AB">
      <w:pPr>
        <w:tabs>
          <w:tab w:val="left" w:pos="-720"/>
        </w:tabs>
        <w:suppressAutoHyphens/>
        <w:rPr>
          <w:rFonts w:ascii="Times New Roman Bold" w:hAnsi="Times New Roman Bold"/>
          <w:b/>
          <w:spacing w:val="-3"/>
        </w:rPr>
      </w:pPr>
    </w:p>
    <w:p w:rsidR="009E4359" w:rsidRPr="00614E36" w:rsidRDefault="00C55D69" w:rsidP="009337AB">
      <w:pPr>
        <w:tabs>
          <w:tab w:val="left" w:pos="-720"/>
        </w:tabs>
        <w:suppressAutoHyphens/>
        <w:rPr>
          <w:rFonts w:ascii="Times New Roman Bold" w:hAnsi="Times New Roman Bold"/>
          <w:b/>
          <w:caps/>
          <w:spacing w:val="-3"/>
        </w:rPr>
      </w:pPr>
      <w:r>
        <w:rPr>
          <w:rFonts w:ascii="Times New Roman Bold" w:hAnsi="Times New Roman Bold"/>
          <w:b/>
          <w:spacing w:val="-3"/>
        </w:rPr>
        <w:t xml:space="preserve">Extension Activity </w:t>
      </w:r>
    </w:p>
    <w:p w:rsidR="00995C32" w:rsidRDefault="00995C32" w:rsidP="009337AB">
      <w:pPr>
        <w:tabs>
          <w:tab w:val="left" w:pos="-720"/>
        </w:tabs>
        <w:suppressAutoHyphens/>
        <w:rPr>
          <w:rFonts w:ascii="Times New Roman" w:hAnsi="Times New Roman"/>
          <w:spacing w:val="-3"/>
        </w:rPr>
      </w:pPr>
      <w:r>
        <w:rPr>
          <w:rFonts w:ascii="Times New Roman" w:hAnsi="Times New Roman"/>
          <w:spacing w:val="-3"/>
        </w:rPr>
        <w:t xml:space="preserve">This section is designed to extend comprehension, encourage deeper response and continued </w:t>
      </w:r>
      <w:r w:rsidR="000A2B5C">
        <w:rPr>
          <w:rFonts w:ascii="Times New Roman" w:hAnsi="Times New Roman"/>
          <w:spacing w:val="-3"/>
        </w:rPr>
        <w:t>interaction with history, and</w:t>
      </w:r>
      <w:r>
        <w:rPr>
          <w:rFonts w:ascii="Times New Roman" w:hAnsi="Times New Roman"/>
          <w:spacing w:val="-3"/>
        </w:rPr>
        <w:t xml:space="preserve"> enable students to relate the issue to their own lives.</w:t>
      </w:r>
    </w:p>
    <w:p w:rsidR="00995C32" w:rsidRDefault="00995C32" w:rsidP="009337AB">
      <w:pPr>
        <w:tabs>
          <w:tab w:val="left" w:pos="-720"/>
        </w:tabs>
        <w:suppressAutoHyphens/>
        <w:rPr>
          <w:rFonts w:ascii="Times New Roman" w:hAnsi="Times New Roman"/>
          <w:spacing w:val="-3"/>
        </w:rPr>
      </w:pPr>
    </w:p>
    <w:p w:rsidR="00995C32" w:rsidRDefault="00995C32" w:rsidP="009337AB">
      <w:pPr>
        <w:tabs>
          <w:tab w:val="left" w:pos="-720"/>
        </w:tabs>
        <w:suppressAutoHyphens/>
        <w:rPr>
          <w:rFonts w:ascii="Times New Roman" w:hAnsi="Times New Roman"/>
          <w:spacing w:val="-3"/>
        </w:rPr>
      </w:pPr>
      <w:r>
        <w:rPr>
          <w:rFonts w:ascii="Times New Roman" w:hAnsi="Times New Roman"/>
          <w:spacing w:val="-3"/>
        </w:rPr>
        <w:t>Sample Activities:</w:t>
      </w:r>
    </w:p>
    <w:p w:rsidR="00995C32" w:rsidRPr="00614E36" w:rsidRDefault="00995C32" w:rsidP="009337AB">
      <w:pPr>
        <w:numPr>
          <w:ilvl w:val="0"/>
          <w:numId w:val="23"/>
        </w:numPr>
        <w:tabs>
          <w:tab w:val="left" w:pos="-720"/>
        </w:tabs>
        <w:suppressAutoHyphens/>
        <w:rPr>
          <w:rFonts w:ascii="Times New Roman" w:hAnsi="Times New Roman"/>
          <w:spacing w:val="-3"/>
        </w:rPr>
      </w:pPr>
      <w:r>
        <w:rPr>
          <w:rFonts w:ascii="Times New Roman" w:hAnsi="Times New Roman"/>
          <w:spacing w:val="-3"/>
        </w:rPr>
        <w:t>Write an original poem about the theme, including a personal reaction of the key events or people.</w:t>
      </w:r>
    </w:p>
    <w:p w:rsidR="00995C32" w:rsidRPr="00614E36" w:rsidRDefault="00995C32" w:rsidP="009337AB">
      <w:pPr>
        <w:pStyle w:val="BodyText2"/>
        <w:numPr>
          <w:ilvl w:val="0"/>
          <w:numId w:val="23"/>
        </w:numPr>
        <w:tabs>
          <w:tab w:val="clear" w:pos="0"/>
        </w:tabs>
        <w:jc w:val="left"/>
      </w:pPr>
      <w:r>
        <w:t>Write a letter in which you pretend to be a key figure engaged in trying to explain to an old friend a certain action you are taking in the event.</w:t>
      </w:r>
    </w:p>
    <w:p w:rsidR="00995C32" w:rsidRPr="00614E36" w:rsidRDefault="00995C32" w:rsidP="009337AB">
      <w:pPr>
        <w:numPr>
          <w:ilvl w:val="0"/>
          <w:numId w:val="23"/>
        </w:numPr>
        <w:tabs>
          <w:tab w:val="left" w:pos="-720"/>
        </w:tabs>
        <w:suppressAutoHyphens/>
        <w:rPr>
          <w:rFonts w:ascii="Times New Roman" w:hAnsi="Times New Roman"/>
          <w:spacing w:val="-3"/>
        </w:rPr>
      </w:pPr>
      <w:r>
        <w:rPr>
          <w:rFonts w:ascii="Times New Roman" w:hAnsi="Times New Roman"/>
          <w:spacing w:val="-3"/>
        </w:rPr>
        <w:t>Write a new ending to the event.</w:t>
      </w:r>
    </w:p>
    <w:p w:rsidR="00995C32" w:rsidRPr="00614E36" w:rsidRDefault="00995C32" w:rsidP="009337AB">
      <w:pPr>
        <w:numPr>
          <w:ilvl w:val="0"/>
          <w:numId w:val="23"/>
        </w:numPr>
        <w:tabs>
          <w:tab w:val="left" w:pos="-720"/>
        </w:tabs>
        <w:suppressAutoHyphens/>
        <w:rPr>
          <w:rFonts w:ascii="Times New Roman" w:hAnsi="Times New Roman"/>
          <w:spacing w:val="-3"/>
        </w:rPr>
      </w:pPr>
      <w:r>
        <w:rPr>
          <w:rFonts w:ascii="Times New Roman" w:hAnsi="Times New Roman"/>
          <w:spacing w:val="-3"/>
        </w:rPr>
        <w:t>Design a newspaper front page with articles relating to the theme.</w:t>
      </w:r>
    </w:p>
    <w:p w:rsidR="00161378" w:rsidRPr="00614E36" w:rsidRDefault="00995C32" w:rsidP="00614E36">
      <w:pPr>
        <w:numPr>
          <w:ilvl w:val="0"/>
          <w:numId w:val="23"/>
        </w:numPr>
        <w:tabs>
          <w:tab w:val="left" w:pos="-720"/>
        </w:tabs>
        <w:suppressAutoHyphens/>
        <w:rPr>
          <w:rFonts w:ascii="Times New Roman" w:hAnsi="Times New Roman"/>
          <w:spacing w:val="-3"/>
        </w:rPr>
      </w:pPr>
      <w:r>
        <w:rPr>
          <w:rFonts w:ascii="Times New Roman" w:hAnsi="Times New Roman"/>
          <w:spacing w:val="-3"/>
        </w:rPr>
        <w:t>Prepare an illustrated map and time line with captions that highlight major events.</w:t>
      </w:r>
    </w:p>
    <w:p w:rsidR="00995C32" w:rsidRDefault="00995C32" w:rsidP="0083049B">
      <w:pPr>
        <w:numPr>
          <w:ilvl w:val="0"/>
          <w:numId w:val="23"/>
        </w:numPr>
        <w:tabs>
          <w:tab w:val="left" w:pos="-720"/>
        </w:tabs>
        <w:suppressAutoHyphens/>
        <w:rPr>
          <w:rFonts w:ascii="Times New Roman" w:hAnsi="Times New Roman"/>
          <w:spacing w:val="-3"/>
        </w:rPr>
      </w:pPr>
      <w:r>
        <w:rPr>
          <w:rFonts w:ascii="Times New Roman" w:hAnsi="Times New Roman"/>
          <w:spacing w:val="-3"/>
        </w:rPr>
        <w:t xml:space="preserve">Prepare a poster for the </w:t>
      </w:r>
      <w:r w:rsidR="00C25E07">
        <w:rPr>
          <w:rFonts w:ascii="Times New Roman" w:hAnsi="Times New Roman"/>
          <w:spacing w:val="-3"/>
        </w:rPr>
        <w:t>“</w:t>
      </w:r>
      <w:r>
        <w:rPr>
          <w:rFonts w:ascii="Times New Roman" w:hAnsi="Times New Roman"/>
          <w:spacing w:val="-3"/>
        </w:rPr>
        <w:t>film version</w:t>
      </w:r>
      <w:r w:rsidR="00C25E07">
        <w:rPr>
          <w:rFonts w:ascii="Times New Roman" w:hAnsi="Times New Roman"/>
          <w:spacing w:val="-3"/>
        </w:rPr>
        <w:t>”</w:t>
      </w:r>
      <w:r>
        <w:rPr>
          <w:rFonts w:ascii="Times New Roman" w:hAnsi="Times New Roman"/>
          <w:spacing w:val="-3"/>
        </w:rPr>
        <w:t xml:space="preserve"> of the event</w:t>
      </w:r>
      <w:r w:rsidR="00940159">
        <w:rPr>
          <w:rFonts w:ascii="Times New Roman" w:hAnsi="Times New Roman"/>
          <w:spacing w:val="-3"/>
        </w:rPr>
        <w:t xml:space="preserve">. </w:t>
      </w:r>
      <w:r>
        <w:rPr>
          <w:rFonts w:ascii="Times New Roman" w:hAnsi="Times New Roman"/>
          <w:spacing w:val="-3"/>
        </w:rPr>
        <w:t>Include names of real-life actors cast in the main roles, descriptive phrases that suggest the plot, and illustrations that reflect the essence of the story line.</w:t>
      </w:r>
    </w:p>
    <w:p w:rsidR="00311D3B" w:rsidRDefault="00311D3B" w:rsidP="009337AB">
      <w:pPr>
        <w:tabs>
          <w:tab w:val="left" w:pos="-720"/>
        </w:tabs>
        <w:suppressAutoHyphens/>
        <w:rPr>
          <w:rFonts w:ascii="Times New Roman" w:hAnsi="Times New Roman"/>
          <w:spacing w:val="-3"/>
        </w:rPr>
      </w:pPr>
    </w:p>
    <w:p w:rsidR="003161EE" w:rsidRPr="00614E36" w:rsidRDefault="00C55D69" w:rsidP="009337AB">
      <w:pPr>
        <w:tabs>
          <w:tab w:val="left" w:pos="-720"/>
        </w:tabs>
        <w:suppressAutoHyphens/>
        <w:rPr>
          <w:rFonts w:ascii="Times New Roman Bold" w:hAnsi="Times New Roman Bold"/>
          <w:b/>
          <w:caps/>
          <w:spacing w:val="-3"/>
        </w:rPr>
      </w:pPr>
      <w:r w:rsidRPr="00831139">
        <w:rPr>
          <w:rFonts w:ascii="Times New Roman Bold" w:hAnsi="Times New Roman Bold"/>
          <w:b/>
          <w:spacing w:val="-3"/>
        </w:rPr>
        <w:t>Evaluation/Assessment</w:t>
      </w:r>
    </w:p>
    <w:p w:rsidR="00995C32" w:rsidRDefault="00995C32" w:rsidP="009337AB">
      <w:pPr>
        <w:tabs>
          <w:tab w:val="left" w:pos="-720"/>
        </w:tabs>
        <w:suppressAutoHyphens/>
        <w:rPr>
          <w:rFonts w:ascii="Times New Roman" w:hAnsi="Times New Roman"/>
          <w:spacing w:val="-3"/>
        </w:rPr>
      </w:pPr>
      <w:r>
        <w:rPr>
          <w:rFonts w:ascii="Times New Roman" w:hAnsi="Times New Roman"/>
          <w:spacing w:val="-3"/>
        </w:rPr>
        <w:t>Ident</w:t>
      </w:r>
      <w:r w:rsidR="00CA50AA">
        <w:rPr>
          <w:rFonts w:ascii="Times New Roman" w:hAnsi="Times New Roman"/>
          <w:spacing w:val="-3"/>
        </w:rPr>
        <w:t xml:space="preserve">ify activities for evaluation. </w:t>
      </w:r>
      <w:r>
        <w:rPr>
          <w:rFonts w:ascii="Times New Roman" w:hAnsi="Times New Roman"/>
          <w:spacing w:val="-3"/>
        </w:rPr>
        <w:t xml:space="preserve">Specify </w:t>
      </w:r>
      <w:r w:rsidR="006374AE">
        <w:rPr>
          <w:rFonts w:ascii="Times New Roman" w:hAnsi="Times New Roman"/>
          <w:spacing w:val="-3"/>
        </w:rPr>
        <w:t xml:space="preserve">the </w:t>
      </w:r>
      <w:r>
        <w:rPr>
          <w:rFonts w:ascii="Times New Roman" w:hAnsi="Times New Roman"/>
          <w:spacing w:val="-3"/>
        </w:rPr>
        <w:t>type of evaluation tool to be used</w:t>
      </w:r>
      <w:r w:rsidR="006374AE">
        <w:rPr>
          <w:rFonts w:ascii="Times New Roman" w:hAnsi="Times New Roman"/>
          <w:spacing w:val="-3"/>
        </w:rPr>
        <w:t>, such as an</w:t>
      </w:r>
      <w:r>
        <w:rPr>
          <w:rFonts w:ascii="Times New Roman" w:hAnsi="Times New Roman"/>
          <w:spacing w:val="-3"/>
        </w:rPr>
        <w:t xml:space="preserve"> oral presentation, research report, test, assessment of works collected in a portfolio, </w:t>
      </w:r>
      <w:r w:rsidR="006374AE">
        <w:rPr>
          <w:rFonts w:ascii="Times New Roman" w:hAnsi="Times New Roman"/>
          <w:spacing w:val="-3"/>
        </w:rPr>
        <w:t>or other tools</w:t>
      </w:r>
      <w:r>
        <w:rPr>
          <w:rFonts w:ascii="Times New Roman" w:hAnsi="Times New Roman"/>
          <w:spacing w:val="-3"/>
        </w:rPr>
        <w:t>.</w:t>
      </w:r>
      <w:r w:rsidR="00AD7420">
        <w:rPr>
          <w:rFonts w:ascii="Times New Roman" w:hAnsi="Times New Roman"/>
          <w:spacing w:val="-3"/>
        </w:rPr>
        <w:t xml:space="preserve"> Consider an evaluation that asks students to communicate or critique conclusions, or take action on a topic or inquiry.</w:t>
      </w:r>
    </w:p>
    <w:p w:rsidR="003161EE" w:rsidRDefault="003161EE" w:rsidP="009337AB">
      <w:pPr>
        <w:tabs>
          <w:tab w:val="left" w:pos="-720"/>
        </w:tabs>
        <w:suppressAutoHyphens/>
        <w:rPr>
          <w:rFonts w:ascii="Times New Roman" w:hAnsi="Times New Roman"/>
          <w:spacing w:val="-3"/>
        </w:rPr>
      </w:pPr>
    </w:p>
    <w:p w:rsidR="003161EE" w:rsidRPr="00614E36" w:rsidRDefault="00C55D69" w:rsidP="009337AB">
      <w:pPr>
        <w:tabs>
          <w:tab w:val="left" w:pos="-720"/>
        </w:tabs>
        <w:suppressAutoHyphens/>
        <w:rPr>
          <w:rFonts w:ascii="Times New Roman Bold" w:hAnsi="Times New Roman Bold"/>
          <w:b/>
          <w:spacing w:val="-3"/>
          <w:szCs w:val="24"/>
        </w:rPr>
      </w:pPr>
      <w:r>
        <w:rPr>
          <w:rFonts w:ascii="Times New Roman Bold" w:hAnsi="Times New Roman Bold"/>
          <w:b/>
          <w:spacing w:val="-3"/>
        </w:rPr>
        <w:t>Primary Sources, Handouts, Worksheets, etc.</w:t>
      </w:r>
    </w:p>
    <w:p w:rsidR="00995C32" w:rsidRDefault="00995C32" w:rsidP="009337AB">
      <w:pPr>
        <w:tabs>
          <w:tab w:val="left" w:pos="-720"/>
        </w:tabs>
        <w:suppressAutoHyphens/>
        <w:rPr>
          <w:rFonts w:ascii="Times New Roman" w:hAnsi="Times New Roman"/>
          <w:spacing w:val="-3"/>
        </w:rPr>
      </w:pPr>
      <w:r>
        <w:rPr>
          <w:rFonts w:ascii="Times New Roman" w:hAnsi="Times New Roman"/>
          <w:spacing w:val="-3"/>
        </w:rPr>
        <w:t>Include full copies of the primary sources</w:t>
      </w:r>
      <w:r w:rsidR="00487570">
        <w:rPr>
          <w:rFonts w:ascii="Times New Roman" w:hAnsi="Times New Roman"/>
          <w:spacing w:val="-3"/>
        </w:rPr>
        <w:t xml:space="preserve"> and graphic organizers (if any) that are needed for the lesson.</w:t>
      </w:r>
      <w:r w:rsidR="00B531AB">
        <w:rPr>
          <w:rFonts w:ascii="Times New Roman" w:hAnsi="Times New Roman"/>
          <w:spacing w:val="-3"/>
        </w:rPr>
        <w:t xml:space="preserve"> </w:t>
      </w:r>
      <w:r w:rsidR="00487570">
        <w:rPr>
          <w:rFonts w:ascii="Times New Roman" w:hAnsi="Times New Roman"/>
          <w:spacing w:val="-3"/>
        </w:rPr>
        <w:t>Include information about</w:t>
      </w:r>
      <w:r>
        <w:rPr>
          <w:rFonts w:ascii="Times New Roman" w:hAnsi="Times New Roman"/>
          <w:spacing w:val="-3"/>
        </w:rPr>
        <w:t xml:space="preserve"> where these sources were obtained</w:t>
      </w:r>
      <w:r w:rsidR="00487570">
        <w:rPr>
          <w:rFonts w:ascii="Times New Roman" w:hAnsi="Times New Roman"/>
          <w:spacing w:val="-3"/>
        </w:rPr>
        <w:t>,</w:t>
      </w:r>
      <w:r>
        <w:rPr>
          <w:rFonts w:ascii="Times New Roman" w:hAnsi="Times New Roman"/>
          <w:spacing w:val="-3"/>
        </w:rPr>
        <w:t xml:space="preserve"> as well as any other special materials for use by teacher</w:t>
      </w:r>
      <w:r w:rsidR="00487570">
        <w:rPr>
          <w:rFonts w:ascii="Times New Roman" w:hAnsi="Times New Roman"/>
          <w:spacing w:val="-3"/>
        </w:rPr>
        <w:t>s or students</w:t>
      </w:r>
      <w:r>
        <w:rPr>
          <w:rFonts w:ascii="Times New Roman" w:hAnsi="Times New Roman"/>
          <w:spacing w:val="-3"/>
        </w:rPr>
        <w:t>.</w:t>
      </w:r>
      <w:r w:rsidR="00F17028">
        <w:rPr>
          <w:rFonts w:ascii="Times New Roman" w:hAnsi="Times New Roman"/>
          <w:spacing w:val="-3"/>
        </w:rPr>
        <w:t xml:space="preserve"> Include their titles, authors or artists, and if possible where the original primary sources are located (e.g. “Library of Congress,” or “New York Public Library,” and the collection name, if available).</w:t>
      </w:r>
    </w:p>
    <w:p w:rsidR="00995C32" w:rsidRDefault="00995C32" w:rsidP="005D359A">
      <w:pPr>
        <w:suppressAutoHyphens/>
        <w:rPr>
          <w:rFonts w:ascii="Times New Roman" w:hAnsi="Times New Roman"/>
          <w:b/>
          <w:spacing w:val="-3"/>
        </w:rPr>
      </w:pPr>
    </w:p>
    <w:p w:rsidR="00995C32" w:rsidRPr="00831139" w:rsidRDefault="00831139" w:rsidP="00831139">
      <w:pPr>
        <w:pStyle w:val="Heading1"/>
        <w:tabs>
          <w:tab w:val="clear" w:pos="-720"/>
        </w:tabs>
        <w:rPr>
          <w:caps/>
          <w:spacing w:val="-3"/>
        </w:rPr>
      </w:pPr>
      <w:r>
        <w:rPr>
          <w:rFonts w:ascii="Times New Roman" w:hAnsi="Times New Roman"/>
          <w:spacing w:val="-3"/>
        </w:rPr>
        <w:br w:type="page"/>
      </w:r>
      <w:r w:rsidRPr="00831139">
        <w:rPr>
          <w:caps/>
          <w:spacing w:val="-3"/>
        </w:rPr>
        <w:lastRenderedPageBreak/>
        <w:t xml:space="preserve">Lesson </w:t>
      </w:r>
      <w:r w:rsidR="00AB3F74">
        <w:rPr>
          <w:caps/>
          <w:spacing w:val="-3"/>
        </w:rPr>
        <w:t xml:space="preserve">plan </w:t>
      </w:r>
      <w:r w:rsidRPr="00831139">
        <w:rPr>
          <w:caps/>
          <w:spacing w:val="-3"/>
        </w:rPr>
        <w:t>Review Form</w:t>
      </w:r>
    </w:p>
    <w:p w:rsidR="00995C32" w:rsidRDefault="00995C32" w:rsidP="005D359A">
      <w:pPr>
        <w:tabs>
          <w:tab w:val="left" w:pos="-720"/>
        </w:tabs>
        <w:suppressAutoHyphens/>
        <w:rPr>
          <w:rFonts w:ascii="Times New Roman" w:hAnsi="Times New Roman"/>
          <w:spacing w:val="-3"/>
        </w:rPr>
      </w:pPr>
    </w:p>
    <w:p w:rsidR="00995C32" w:rsidRDefault="00995C32" w:rsidP="005D359A">
      <w:pPr>
        <w:tabs>
          <w:tab w:val="left" w:pos="-720"/>
        </w:tabs>
        <w:suppressAutoHyphens/>
        <w:rPr>
          <w:rFonts w:ascii="Times New Roman" w:hAnsi="Times New Roman"/>
          <w:spacing w:val="-3"/>
        </w:rPr>
      </w:pPr>
    </w:p>
    <w:p w:rsidR="00995C32" w:rsidRDefault="00995C32" w:rsidP="005D359A">
      <w:pPr>
        <w:tabs>
          <w:tab w:val="left" w:pos="-720"/>
        </w:tabs>
        <w:suppressAutoHyphens/>
        <w:rPr>
          <w:rFonts w:ascii="Times New Roman" w:hAnsi="Times New Roman"/>
          <w:spacing w:val="-3"/>
        </w:rPr>
      </w:pPr>
    </w:p>
    <w:p w:rsidR="00995C32" w:rsidRDefault="00995C32" w:rsidP="005D359A">
      <w:pPr>
        <w:pStyle w:val="Heading2"/>
        <w:jc w:val="left"/>
      </w:pPr>
      <w:r w:rsidRPr="00831139">
        <w:rPr>
          <w:rFonts w:ascii="Times New Roman Bold" w:hAnsi="Times New Roman Bold"/>
          <w:caps/>
        </w:rPr>
        <w:t>N</w:t>
      </w:r>
      <w:r w:rsidR="00831139" w:rsidRPr="00831139">
        <w:rPr>
          <w:rFonts w:ascii="Times New Roman Bold" w:hAnsi="Times New Roman Bold"/>
          <w:caps/>
        </w:rPr>
        <w:t>ame of lesson</w:t>
      </w:r>
      <w:r w:rsidRPr="00831139">
        <w:rPr>
          <w:rFonts w:ascii="Times New Roman Bold" w:hAnsi="Times New Roman Bold"/>
          <w:caps/>
        </w:rPr>
        <w:t>:</w:t>
      </w:r>
      <w:r w:rsidR="00831139">
        <w:t xml:space="preserve"> </w:t>
      </w:r>
      <w:r>
        <w:t>____________________________________________________________</w:t>
      </w:r>
    </w:p>
    <w:p w:rsidR="00995C32" w:rsidRDefault="00995C32" w:rsidP="005D359A">
      <w:pPr>
        <w:tabs>
          <w:tab w:val="left" w:pos="-720"/>
        </w:tabs>
        <w:suppressAutoHyphens/>
        <w:rPr>
          <w:rFonts w:ascii="Times New Roman" w:hAnsi="Times New Roman"/>
          <w:spacing w:val="-3"/>
        </w:rPr>
      </w:pPr>
    </w:p>
    <w:p w:rsidR="00995C32" w:rsidRDefault="00995C32" w:rsidP="005D359A">
      <w:pPr>
        <w:tabs>
          <w:tab w:val="left" w:pos="-720"/>
        </w:tabs>
        <w:suppressAutoHyphens/>
        <w:rPr>
          <w:rFonts w:ascii="Times New Roman" w:hAnsi="Times New Roman"/>
          <w:spacing w:val="-3"/>
        </w:rPr>
      </w:pPr>
    </w:p>
    <w:p w:rsidR="00995C32" w:rsidRDefault="00995C32" w:rsidP="005D359A">
      <w:pPr>
        <w:tabs>
          <w:tab w:val="left" w:pos="-720"/>
        </w:tabs>
        <w:suppressAutoHyphens/>
        <w:rPr>
          <w:rFonts w:ascii="Times New Roman" w:hAnsi="Times New Roman"/>
          <w:spacing w:val="-3"/>
        </w:rPr>
      </w:pPr>
      <w:r w:rsidRPr="00831139">
        <w:rPr>
          <w:rFonts w:ascii="Times New Roman Bold" w:hAnsi="Times New Roman Bold"/>
          <w:b/>
          <w:caps/>
          <w:spacing w:val="-3"/>
        </w:rPr>
        <w:t>L</w:t>
      </w:r>
      <w:r w:rsidR="00831139" w:rsidRPr="00831139">
        <w:rPr>
          <w:rFonts w:ascii="Times New Roman Bold" w:hAnsi="Times New Roman Bold"/>
          <w:b/>
          <w:caps/>
          <w:spacing w:val="-3"/>
        </w:rPr>
        <w:t>esson writer</w:t>
      </w:r>
      <w:r w:rsidRPr="00831139">
        <w:rPr>
          <w:rFonts w:ascii="Times New Roman Bold" w:hAnsi="Times New Roman Bold"/>
          <w:b/>
          <w:caps/>
          <w:spacing w:val="-3"/>
        </w:rPr>
        <w:t>:</w:t>
      </w:r>
      <w:r w:rsidR="00831139">
        <w:rPr>
          <w:rFonts w:ascii="Times New Roman" w:hAnsi="Times New Roman"/>
          <w:b/>
          <w:spacing w:val="-3"/>
        </w:rPr>
        <w:t xml:space="preserve"> </w:t>
      </w:r>
      <w:r>
        <w:rPr>
          <w:rFonts w:ascii="Times New Roman" w:hAnsi="Times New Roman"/>
          <w:b/>
          <w:spacing w:val="-3"/>
        </w:rPr>
        <w:t>_____________________________________________________________</w:t>
      </w:r>
    </w:p>
    <w:p w:rsidR="00995C32" w:rsidRDefault="00995C32" w:rsidP="005D359A">
      <w:pPr>
        <w:tabs>
          <w:tab w:val="left" w:pos="-720"/>
        </w:tabs>
        <w:suppressAutoHyphens/>
        <w:rPr>
          <w:rFonts w:ascii="Times New Roman" w:hAnsi="Times New Roman"/>
          <w:spacing w:val="-3"/>
        </w:rPr>
      </w:pPr>
    </w:p>
    <w:p w:rsidR="00995C32" w:rsidRDefault="00995C32" w:rsidP="005D359A">
      <w:pPr>
        <w:tabs>
          <w:tab w:val="left" w:pos="-720"/>
        </w:tabs>
        <w:suppressAutoHyphens/>
        <w:rPr>
          <w:rFonts w:ascii="Times New Roman" w:hAnsi="Times New Roman"/>
          <w:spacing w:val="-3"/>
        </w:rPr>
      </w:pPr>
    </w:p>
    <w:p w:rsidR="00995C32" w:rsidRPr="00831139" w:rsidRDefault="00995C32" w:rsidP="00831139">
      <w:pPr>
        <w:pStyle w:val="BodyText3"/>
        <w:rPr>
          <w:b w:val="0"/>
        </w:rPr>
      </w:pPr>
      <w:r>
        <w:t>C</w:t>
      </w:r>
      <w:r w:rsidR="00831139">
        <w:t>heck if true, or write “As Corrected” in the space provided, after you have edited the lesson.</w:t>
      </w:r>
    </w:p>
    <w:p w:rsidR="00995C32" w:rsidRDefault="00995C32" w:rsidP="005D359A">
      <w:pPr>
        <w:tabs>
          <w:tab w:val="left" w:pos="-720"/>
        </w:tabs>
        <w:suppressAutoHyphens/>
        <w:rPr>
          <w:rFonts w:ascii="Times New Roman" w:hAnsi="Times New Roman"/>
          <w:spacing w:val="-3"/>
        </w:rPr>
      </w:pPr>
    </w:p>
    <w:p w:rsidR="00995C32" w:rsidRDefault="00995C32" w:rsidP="005D359A">
      <w:pPr>
        <w:tabs>
          <w:tab w:val="left" w:pos="-720"/>
        </w:tabs>
        <w:suppressAutoHyphens/>
        <w:rPr>
          <w:rFonts w:ascii="Times New Roman" w:hAnsi="Times New Roman"/>
          <w:spacing w:val="-3"/>
        </w:rPr>
      </w:pPr>
    </w:p>
    <w:p w:rsidR="00995C32" w:rsidRDefault="00995C32" w:rsidP="00487570">
      <w:pPr>
        <w:pStyle w:val="BodyTextIndent2"/>
        <w:tabs>
          <w:tab w:val="clear" w:pos="0"/>
          <w:tab w:val="clear" w:pos="720"/>
          <w:tab w:val="clear" w:pos="1800"/>
        </w:tabs>
        <w:ind w:left="1440" w:hanging="1440"/>
        <w:jc w:val="left"/>
      </w:pPr>
      <w:r>
        <w:t>____________</w:t>
      </w:r>
      <w:r w:rsidR="00831139">
        <w:t xml:space="preserve"> </w:t>
      </w:r>
      <w:r w:rsidR="00487570">
        <w:t>The lesson follows the agreed-</w:t>
      </w:r>
      <w:r>
        <w:t>upon lesson format</w:t>
      </w:r>
      <w:r w:rsidR="00487570">
        <w:t>,</w:t>
      </w:r>
      <w:r>
        <w:t xml:space="preserve"> so that all </w:t>
      </w:r>
      <w:r w:rsidR="00487570">
        <w:t xml:space="preserve">completed </w:t>
      </w:r>
      <w:r>
        <w:t xml:space="preserve">lessons will </w:t>
      </w:r>
      <w:r w:rsidR="008407A9">
        <w:br/>
        <w:t xml:space="preserve"> </w:t>
      </w:r>
      <w:r>
        <w:t>be s</w:t>
      </w:r>
      <w:r w:rsidR="00487570">
        <w:t>imilar</w:t>
      </w:r>
      <w:r>
        <w:t>.</w:t>
      </w:r>
    </w:p>
    <w:p w:rsidR="00995C32" w:rsidRDefault="00995C32" w:rsidP="005D359A">
      <w:pPr>
        <w:tabs>
          <w:tab w:val="left" w:pos="-720"/>
        </w:tabs>
        <w:suppressAutoHyphens/>
        <w:rPr>
          <w:rFonts w:ascii="Times New Roman" w:hAnsi="Times New Roman"/>
          <w:spacing w:val="-3"/>
        </w:rPr>
      </w:pPr>
    </w:p>
    <w:p w:rsidR="00995C32" w:rsidRDefault="00995C32" w:rsidP="005D359A">
      <w:pPr>
        <w:pStyle w:val="BodyText2"/>
        <w:tabs>
          <w:tab w:val="clear" w:pos="0"/>
          <w:tab w:val="clear" w:pos="720"/>
        </w:tabs>
        <w:jc w:val="left"/>
      </w:pPr>
      <w:r>
        <w:t>____________</w:t>
      </w:r>
      <w:r w:rsidR="00831139">
        <w:t xml:space="preserve"> </w:t>
      </w:r>
      <w:r>
        <w:t>Primary sources are included and effectively used in the lesson.</w:t>
      </w:r>
    </w:p>
    <w:p w:rsidR="00995C32" w:rsidRDefault="00995C32" w:rsidP="005D359A">
      <w:pPr>
        <w:tabs>
          <w:tab w:val="left" w:pos="-720"/>
        </w:tabs>
        <w:suppressAutoHyphens/>
        <w:rPr>
          <w:rFonts w:ascii="Times New Roman" w:hAnsi="Times New Roman"/>
          <w:spacing w:val="-3"/>
        </w:rPr>
      </w:pPr>
    </w:p>
    <w:p w:rsidR="00995C32" w:rsidRDefault="00995C32" w:rsidP="00487570">
      <w:pPr>
        <w:pStyle w:val="BodyTextIndent2"/>
        <w:tabs>
          <w:tab w:val="clear" w:pos="0"/>
          <w:tab w:val="clear" w:pos="720"/>
          <w:tab w:val="clear" w:pos="1800"/>
        </w:tabs>
        <w:ind w:left="1440" w:hanging="1440"/>
        <w:jc w:val="left"/>
      </w:pPr>
      <w:r>
        <w:t>____________</w:t>
      </w:r>
      <w:r w:rsidR="00831139">
        <w:t xml:space="preserve"> </w:t>
      </w:r>
      <w:r>
        <w:t>The strategies in the lesson involve active particip</w:t>
      </w:r>
      <w:r w:rsidR="00CB09D9">
        <w:t xml:space="preserve">ation and are appropriate to the </w:t>
      </w:r>
      <w:r w:rsidR="008F094E">
        <w:br/>
        <w:t xml:space="preserve"> </w:t>
      </w:r>
      <w:r>
        <w:t>age</w:t>
      </w:r>
      <w:r w:rsidR="00CB09D9">
        <w:t>/grade level of students</w:t>
      </w:r>
      <w:r>
        <w:t>.</w:t>
      </w:r>
    </w:p>
    <w:p w:rsidR="00995C32" w:rsidRDefault="00995C32" w:rsidP="005D359A">
      <w:pPr>
        <w:tabs>
          <w:tab w:val="left" w:pos="-720"/>
        </w:tabs>
        <w:suppressAutoHyphens/>
        <w:rPr>
          <w:rFonts w:ascii="Times New Roman" w:hAnsi="Times New Roman"/>
          <w:spacing w:val="-3"/>
        </w:rPr>
      </w:pPr>
    </w:p>
    <w:p w:rsidR="00995C32" w:rsidRDefault="00995C32" w:rsidP="00487570">
      <w:pPr>
        <w:pStyle w:val="BodyTextIndent2"/>
        <w:tabs>
          <w:tab w:val="clear" w:pos="0"/>
          <w:tab w:val="clear" w:pos="720"/>
          <w:tab w:val="clear" w:pos="1800"/>
          <w:tab w:val="left" w:pos="1350"/>
        </w:tabs>
        <w:ind w:left="1440" w:hanging="1440"/>
        <w:jc w:val="left"/>
      </w:pPr>
      <w:r>
        <w:t>____________</w:t>
      </w:r>
      <w:r w:rsidR="00831139">
        <w:t xml:space="preserve"> </w:t>
      </w:r>
      <w:r>
        <w:t>Alternate teaching strategies are included for</w:t>
      </w:r>
      <w:r w:rsidR="00B531AB">
        <w:t xml:space="preserve"> ESL, below-grade</w:t>
      </w:r>
      <w:r>
        <w:t xml:space="preserve"> readers, or special </w:t>
      </w:r>
      <w:r w:rsidR="008407A9">
        <w:br/>
        <w:t xml:space="preserve"> </w:t>
      </w:r>
      <w:r>
        <w:t>needs students.</w:t>
      </w:r>
    </w:p>
    <w:p w:rsidR="00995C32" w:rsidRDefault="00995C32" w:rsidP="005D359A">
      <w:pPr>
        <w:tabs>
          <w:tab w:val="left" w:pos="-720"/>
        </w:tabs>
        <w:suppressAutoHyphens/>
        <w:rPr>
          <w:rFonts w:ascii="Times New Roman" w:hAnsi="Times New Roman"/>
          <w:spacing w:val="-3"/>
        </w:rPr>
      </w:pPr>
    </w:p>
    <w:p w:rsidR="00995C32" w:rsidRDefault="00995C32" w:rsidP="005D359A">
      <w:pPr>
        <w:tabs>
          <w:tab w:val="left" w:pos="-720"/>
        </w:tabs>
        <w:suppressAutoHyphens/>
        <w:ind w:left="1440" w:hanging="1440"/>
        <w:rPr>
          <w:rFonts w:ascii="Times New Roman" w:hAnsi="Times New Roman"/>
          <w:spacing w:val="-3"/>
        </w:rPr>
      </w:pPr>
      <w:r>
        <w:rPr>
          <w:rFonts w:ascii="Times New Roman" w:hAnsi="Times New Roman"/>
          <w:spacing w:val="-3"/>
        </w:rPr>
        <w:t>____________</w:t>
      </w:r>
      <w:r w:rsidR="00831139">
        <w:rPr>
          <w:rFonts w:ascii="Times New Roman" w:hAnsi="Times New Roman"/>
          <w:spacing w:val="-3"/>
        </w:rPr>
        <w:t xml:space="preserve"> </w:t>
      </w:r>
      <w:r>
        <w:rPr>
          <w:rFonts w:ascii="Times New Roman" w:hAnsi="Times New Roman"/>
          <w:spacing w:val="-3"/>
        </w:rPr>
        <w:t>The lesson relates directly to the curriculum taught at the grade level identified.</w:t>
      </w:r>
    </w:p>
    <w:p w:rsidR="00995C32" w:rsidRDefault="00995C32" w:rsidP="005D359A">
      <w:pPr>
        <w:tabs>
          <w:tab w:val="left" w:pos="-720"/>
        </w:tabs>
        <w:suppressAutoHyphens/>
        <w:rPr>
          <w:rFonts w:ascii="Times New Roman" w:hAnsi="Times New Roman"/>
          <w:spacing w:val="-3"/>
        </w:rPr>
      </w:pPr>
    </w:p>
    <w:p w:rsidR="00995C32" w:rsidRDefault="00995C32" w:rsidP="00487570">
      <w:pPr>
        <w:pStyle w:val="BodyTextIndent2"/>
        <w:tabs>
          <w:tab w:val="clear" w:pos="0"/>
          <w:tab w:val="clear" w:pos="720"/>
          <w:tab w:val="clear" w:pos="1800"/>
        </w:tabs>
        <w:ind w:left="1440" w:hanging="1440"/>
        <w:jc w:val="left"/>
      </w:pPr>
      <w:r>
        <w:t>____________</w:t>
      </w:r>
      <w:r w:rsidR="00831139">
        <w:t xml:space="preserve"> </w:t>
      </w:r>
      <w:r w:rsidR="00CB09D9">
        <w:t>Any n</w:t>
      </w:r>
      <w:r>
        <w:t>e</w:t>
      </w:r>
      <w:r w:rsidR="00CB09D9">
        <w:t>cessary</w:t>
      </w:r>
      <w:r>
        <w:t xml:space="preserve"> background information and/or special instructions for teachers are </w:t>
      </w:r>
      <w:r w:rsidR="008F094E">
        <w:br/>
        <w:t xml:space="preserve"> </w:t>
      </w:r>
      <w:r>
        <w:t>included.</w:t>
      </w:r>
    </w:p>
    <w:p w:rsidR="00995C32" w:rsidRPr="008F094E" w:rsidRDefault="00995C32" w:rsidP="008F094E">
      <w:pPr>
        <w:tabs>
          <w:tab w:val="left" w:pos="-720"/>
          <w:tab w:val="left" w:pos="1530"/>
        </w:tabs>
        <w:suppressAutoHyphens/>
        <w:rPr>
          <w:rFonts w:ascii="Times New Roman" w:hAnsi="Times New Roman"/>
          <w:spacing w:val="-3"/>
        </w:rPr>
      </w:pPr>
    </w:p>
    <w:p w:rsidR="00995C32" w:rsidRDefault="00995C32" w:rsidP="005D359A">
      <w:pPr>
        <w:tabs>
          <w:tab w:val="left" w:pos="-720"/>
        </w:tabs>
        <w:suppressAutoHyphens/>
        <w:rPr>
          <w:rFonts w:ascii="Times New Roman" w:hAnsi="Times New Roman"/>
          <w:spacing w:val="-3"/>
        </w:rPr>
      </w:pPr>
    </w:p>
    <w:p w:rsidR="00995C32" w:rsidRDefault="00995C32" w:rsidP="005D359A">
      <w:pPr>
        <w:pStyle w:val="BodyText3"/>
        <w:jc w:val="left"/>
        <w:rPr>
          <w:rFonts w:ascii="Times New Roman Bold" w:hAnsi="Times New Roman Bold"/>
          <w:caps/>
        </w:rPr>
      </w:pPr>
      <w:r w:rsidRPr="00831139">
        <w:rPr>
          <w:rFonts w:ascii="Times New Roman Bold" w:hAnsi="Times New Roman Bold"/>
          <w:caps/>
        </w:rPr>
        <w:t>C</w:t>
      </w:r>
      <w:r w:rsidR="00831139" w:rsidRPr="00831139">
        <w:rPr>
          <w:rFonts w:ascii="Times New Roman Bold" w:hAnsi="Times New Roman Bold"/>
          <w:caps/>
        </w:rPr>
        <w:t>omments/Notes:</w:t>
      </w:r>
    </w:p>
    <w:p w:rsidR="009E4359" w:rsidRDefault="009E4359" w:rsidP="005D359A">
      <w:pPr>
        <w:pStyle w:val="BodyText3"/>
        <w:jc w:val="left"/>
        <w:rPr>
          <w:rFonts w:ascii="Times New Roman Bold" w:hAnsi="Times New Roman Bold"/>
          <w:caps/>
        </w:rPr>
      </w:pPr>
    </w:p>
    <w:p w:rsidR="009E4359" w:rsidRDefault="009E4359" w:rsidP="005D359A">
      <w:pPr>
        <w:pStyle w:val="BodyText3"/>
        <w:jc w:val="left"/>
        <w:rPr>
          <w:rFonts w:ascii="Times New Roman Bold" w:hAnsi="Times New Roman Bold"/>
          <w:caps/>
        </w:rPr>
      </w:pPr>
    </w:p>
    <w:p w:rsidR="009E4359" w:rsidRDefault="009E4359" w:rsidP="005D359A">
      <w:pPr>
        <w:pStyle w:val="BodyText3"/>
        <w:jc w:val="left"/>
        <w:rPr>
          <w:rFonts w:ascii="Times New Roman Bold" w:hAnsi="Times New Roman Bold"/>
          <w:caps/>
        </w:rPr>
      </w:pPr>
    </w:p>
    <w:p w:rsidR="009E4359" w:rsidRDefault="009E4359" w:rsidP="005D359A">
      <w:pPr>
        <w:pStyle w:val="BodyText3"/>
        <w:jc w:val="left"/>
        <w:rPr>
          <w:rFonts w:ascii="Times New Roman Bold" w:hAnsi="Times New Roman Bold"/>
          <w:caps/>
        </w:rPr>
      </w:pPr>
    </w:p>
    <w:p w:rsidR="008407A9" w:rsidRDefault="008407A9" w:rsidP="005D359A">
      <w:pPr>
        <w:pStyle w:val="BodyText3"/>
        <w:jc w:val="left"/>
        <w:rPr>
          <w:rFonts w:ascii="Times New Roman Bold" w:hAnsi="Times New Roman Bold"/>
          <w:caps/>
        </w:rPr>
      </w:pPr>
    </w:p>
    <w:p w:rsidR="008407A9" w:rsidRDefault="008407A9" w:rsidP="005D359A">
      <w:pPr>
        <w:pStyle w:val="BodyText3"/>
        <w:jc w:val="left"/>
        <w:rPr>
          <w:rFonts w:ascii="Times New Roman Bold" w:hAnsi="Times New Roman Bold"/>
          <w:caps/>
        </w:rPr>
      </w:pPr>
    </w:p>
    <w:p w:rsidR="009E4359" w:rsidRDefault="009E4359" w:rsidP="005D359A">
      <w:pPr>
        <w:pStyle w:val="BodyText3"/>
        <w:jc w:val="left"/>
        <w:rPr>
          <w:rFonts w:ascii="Times New Roman Bold" w:hAnsi="Times New Roman Bold"/>
          <w:caps/>
        </w:rPr>
      </w:pPr>
    </w:p>
    <w:p w:rsidR="009E4359" w:rsidRDefault="009E4359" w:rsidP="005D359A">
      <w:pPr>
        <w:pStyle w:val="BodyText3"/>
        <w:jc w:val="left"/>
        <w:rPr>
          <w:rFonts w:ascii="Times New Roman Bold" w:hAnsi="Times New Roman Bold"/>
          <w:caps/>
        </w:rPr>
      </w:pPr>
    </w:p>
    <w:p w:rsidR="009E4359" w:rsidRDefault="009E4359" w:rsidP="005D359A">
      <w:pPr>
        <w:pStyle w:val="BodyText3"/>
        <w:jc w:val="left"/>
        <w:rPr>
          <w:rFonts w:ascii="Times New Roman Bold" w:hAnsi="Times New Roman Bold"/>
          <w:caps/>
        </w:rPr>
      </w:pPr>
    </w:p>
    <w:p w:rsidR="009E4359" w:rsidRDefault="009E4359" w:rsidP="005D359A">
      <w:pPr>
        <w:pStyle w:val="BodyText3"/>
        <w:jc w:val="left"/>
        <w:rPr>
          <w:rFonts w:ascii="Times New Roman Bold" w:hAnsi="Times New Roman Bold"/>
          <w:caps/>
        </w:rPr>
      </w:pPr>
    </w:p>
    <w:p w:rsidR="009E4359" w:rsidRDefault="009E4359" w:rsidP="005D359A">
      <w:pPr>
        <w:pStyle w:val="BodyText3"/>
        <w:jc w:val="left"/>
        <w:rPr>
          <w:rFonts w:ascii="Times New Roman Bold" w:hAnsi="Times New Roman Bold"/>
          <w:caps/>
        </w:rPr>
      </w:pPr>
    </w:p>
    <w:p w:rsidR="009E4359" w:rsidRDefault="009E4359" w:rsidP="005D359A">
      <w:pPr>
        <w:pStyle w:val="BodyText3"/>
        <w:jc w:val="left"/>
        <w:rPr>
          <w:rFonts w:ascii="Times New Roman Bold" w:hAnsi="Times New Roman Bold"/>
          <w:caps/>
        </w:rPr>
      </w:pPr>
    </w:p>
    <w:p w:rsidR="009E4359" w:rsidRDefault="009E4359" w:rsidP="005D359A">
      <w:pPr>
        <w:pStyle w:val="BodyText3"/>
        <w:jc w:val="left"/>
        <w:rPr>
          <w:rFonts w:ascii="Times New Roman Bold" w:hAnsi="Times New Roman Bold"/>
          <w:caps/>
        </w:rPr>
      </w:pPr>
    </w:p>
    <w:p w:rsidR="009E4359" w:rsidRDefault="009E4359" w:rsidP="005D359A">
      <w:pPr>
        <w:pStyle w:val="BodyText3"/>
        <w:jc w:val="left"/>
        <w:rPr>
          <w:rFonts w:ascii="Times New Roman Bold" w:hAnsi="Times New Roman Bold"/>
          <w:caps/>
        </w:rPr>
      </w:pPr>
    </w:p>
    <w:p w:rsidR="009E4359" w:rsidRDefault="009E4359" w:rsidP="005D359A">
      <w:pPr>
        <w:pStyle w:val="BodyText3"/>
        <w:jc w:val="left"/>
        <w:rPr>
          <w:rFonts w:ascii="Times New Roman Bold" w:hAnsi="Times New Roman Bold"/>
          <w:caps/>
        </w:rPr>
      </w:pPr>
    </w:p>
    <w:p w:rsidR="009E4359" w:rsidRPr="00C55D69" w:rsidRDefault="00E039EF" w:rsidP="00C55D69">
      <w:pPr>
        <w:pStyle w:val="BodyText3"/>
        <w:jc w:val="center"/>
        <w:rPr>
          <w:rFonts w:ascii="Times New Roman Bold" w:hAnsi="Times New Roman Bold"/>
          <w:caps/>
          <w:sz w:val="32"/>
          <w:szCs w:val="32"/>
        </w:rPr>
      </w:pPr>
      <w:r>
        <w:rPr>
          <w:rFonts w:ascii="Times New Roman Bold" w:hAnsi="Times New Roman Bold"/>
          <w:caps/>
          <w:sz w:val="32"/>
          <w:szCs w:val="32"/>
        </w:rPr>
        <w:lastRenderedPageBreak/>
        <w:t>Lesson plan Rubric</w:t>
      </w:r>
    </w:p>
    <w:tbl>
      <w:tblPr>
        <w:tblpPr w:leftFromText="180" w:rightFromText="180" w:vertAnchor="text" w:horzAnchor="margin" w:tblpXSpec="center" w:tblpY="20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886"/>
        <w:gridCol w:w="1976"/>
        <w:gridCol w:w="1977"/>
        <w:gridCol w:w="1976"/>
        <w:gridCol w:w="1977"/>
      </w:tblGrid>
      <w:tr w:rsidR="009E4359" w:rsidRPr="009E4359" w:rsidTr="00364148">
        <w:tc>
          <w:tcPr>
            <w:tcW w:w="1188" w:type="dxa"/>
            <w:tcBorders>
              <w:bottom w:val="single" w:sz="4" w:space="0" w:color="auto"/>
            </w:tcBorders>
            <w:shd w:val="clear" w:color="auto" w:fill="F2F2F2" w:themeFill="background1" w:themeFillShade="F2"/>
          </w:tcPr>
          <w:p w:rsidR="009E4359" w:rsidRPr="009E4359" w:rsidRDefault="009E4359" w:rsidP="009E4359">
            <w:pPr>
              <w:rPr>
                <w:rFonts w:ascii="Times New Roman" w:hAnsi="Times New Roman"/>
                <w:sz w:val="18"/>
                <w:szCs w:val="18"/>
              </w:rPr>
            </w:pPr>
          </w:p>
        </w:tc>
        <w:tc>
          <w:tcPr>
            <w:tcW w:w="1886" w:type="dxa"/>
            <w:shd w:val="clear" w:color="auto" w:fill="F2F2F2" w:themeFill="background1" w:themeFillShade="F2"/>
          </w:tcPr>
          <w:p w:rsidR="009E4359" w:rsidRPr="006D063D" w:rsidRDefault="009E4359" w:rsidP="009E4359">
            <w:pPr>
              <w:rPr>
                <w:rFonts w:ascii="Times New Roman" w:hAnsi="Times New Roman"/>
                <w:b/>
                <w:sz w:val="18"/>
                <w:szCs w:val="18"/>
              </w:rPr>
            </w:pPr>
            <w:r w:rsidRPr="006D063D">
              <w:rPr>
                <w:rFonts w:ascii="Times New Roman" w:hAnsi="Times New Roman"/>
                <w:b/>
                <w:sz w:val="18"/>
                <w:szCs w:val="18"/>
              </w:rPr>
              <w:t>1</w:t>
            </w:r>
          </w:p>
        </w:tc>
        <w:tc>
          <w:tcPr>
            <w:tcW w:w="1976" w:type="dxa"/>
            <w:shd w:val="clear" w:color="auto" w:fill="F2F2F2" w:themeFill="background1" w:themeFillShade="F2"/>
          </w:tcPr>
          <w:p w:rsidR="009E4359" w:rsidRPr="006D063D" w:rsidRDefault="009E4359" w:rsidP="009E4359">
            <w:pPr>
              <w:rPr>
                <w:rFonts w:ascii="Times New Roman" w:hAnsi="Times New Roman"/>
                <w:b/>
                <w:sz w:val="18"/>
                <w:szCs w:val="18"/>
              </w:rPr>
            </w:pPr>
            <w:r w:rsidRPr="006D063D">
              <w:rPr>
                <w:rFonts w:ascii="Times New Roman" w:hAnsi="Times New Roman"/>
                <w:b/>
                <w:sz w:val="18"/>
                <w:szCs w:val="18"/>
              </w:rPr>
              <w:t>2</w:t>
            </w:r>
          </w:p>
        </w:tc>
        <w:tc>
          <w:tcPr>
            <w:tcW w:w="1977" w:type="dxa"/>
            <w:shd w:val="clear" w:color="auto" w:fill="F2F2F2" w:themeFill="background1" w:themeFillShade="F2"/>
          </w:tcPr>
          <w:p w:rsidR="009E4359" w:rsidRPr="006D063D" w:rsidRDefault="009E4359" w:rsidP="009E4359">
            <w:pPr>
              <w:rPr>
                <w:rFonts w:ascii="Times New Roman" w:hAnsi="Times New Roman"/>
                <w:b/>
                <w:sz w:val="18"/>
                <w:szCs w:val="18"/>
              </w:rPr>
            </w:pPr>
            <w:r w:rsidRPr="006D063D">
              <w:rPr>
                <w:rFonts w:ascii="Times New Roman" w:hAnsi="Times New Roman"/>
                <w:b/>
                <w:sz w:val="18"/>
                <w:szCs w:val="18"/>
              </w:rPr>
              <w:t>3</w:t>
            </w:r>
          </w:p>
        </w:tc>
        <w:tc>
          <w:tcPr>
            <w:tcW w:w="1976" w:type="dxa"/>
            <w:shd w:val="clear" w:color="auto" w:fill="F2F2F2" w:themeFill="background1" w:themeFillShade="F2"/>
          </w:tcPr>
          <w:p w:rsidR="009E4359" w:rsidRPr="006D063D" w:rsidRDefault="009E4359" w:rsidP="009E4359">
            <w:pPr>
              <w:rPr>
                <w:rFonts w:ascii="Times New Roman" w:hAnsi="Times New Roman"/>
                <w:b/>
                <w:sz w:val="18"/>
                <w:szCs w:val="18"/>
              </w:rPr>
            </w:pPr>
            <w:r w:rsidRPr="006D063D">
              <w:rPr>
                <w:rFonts w:ascii="Times New Roman" w:hAnsi="Times New Roman"/>
                <w:b/>
                <w:sz w:val="18"/>
                <w:szCs w:val="18"/>
              </w:rPr>
              <w:t>4</w:t>
            </w:r>
          </w:p>
        </w:tc>
        <w:tc>
          <w:tcPr>
            <w:tcW w:w="1977" w:type="dxa"/>
            <w:shd w:val="clear" w:color="auto" w:fill="F2F2F2" w:themeFill="background1" w:themeFillShade="F2"/>
          </w:tcPr>
          <w:p w:rsidR="009E4359" w:rsidRPr="006D063D" w:rsidRDefault="009E4359" w:rsidP="009E4359">
            <w:pPr>
              <w:rPr>
                <w:rFonts w:ascii="Times New Roman" w:hAnsi="Times New Roman"/>
                <w:b/>
                <w:sz w:val="18"/>
                <w:szCs w:val="18"/>
              </w:rPr>
            </w:pPr>
            <w:r w:rsidRPr="006D063D">
              <w:rPr>
                <w:rFonts w:ascii="Times New Roman" w:hAnsi="Times New Roman"/>
                <w:b/>
                <w:sz w:val="18"/>
                <w:szCs w:val="18"/>
              </w:rPr>
              <w:t>5</w:t>
            </w:r>
          </w:p>
        </w:tc>
      </w:tr>
      <w:tr w:rsidR="009E4359" w:rsidRPr="009E4359" w:rsidTr="00364148">
        <w:tc>
          <w:tcPr>
            <w:tcW w:w="1188" w:type="dxa"/>
            <w:shd w:val="clear" w:color="auto" w:fill="F2F2F2" w:themeFill="background1" w:themeFillShade="F2"/>
          </w:tcPr>
          <w:p w:rsidR="00364148" w:rsidRPr="00364148" w:rsidRDefault="00364148" w:rsidP="00C03586">
            <w:pPr>
              <w:pStyle w:val="Heading1"/>
              <w:jc w:val="left"/>
              <w:rPr>
                <w:rFonts w:ascii="Times New Roman" w:hAnsi="Times New Roman"/>
                <w:sz w:val="16"/>
                <w:szCs w:val="16"/>
              </w:rPr>
            </w:pPr>
          </w:p>
          <w:p w:rsidR="009E4359" w:rsidRPr="00364148" w:rsidRDefault="009E4359" w:rsidP="00C03586">
            <w:pPr>
              <w:pStyle w:val="Heading1"/>
              <w:jc w:val="left"/>
              <w:rPr>
                <w:rFonts w:ascii="Times New Roman" w:hAnsi="Times New Roman"/>
                <w:sz w:val="20"/>
              </w:rPr>
            </w:pPr>
            <w:r w:rsidRPr="00364148">
              <w:rPr>
                <w:rFonts w:ascii="Times New Roman" w:hAnsi="Times New Roman"/>
                <w:sz w:val="20"/>
              </w:rPr>
              <w:t>Materials</w:t>
            </w:r>
          </w:p>
        </w:tc>
        <w:tc>
          <w:tcPr>
            <w:tcW w:w="1886" w:type="dxa"/>
          </w:tcPr>
          <w:p w:rsidR="00364148" w:rsidRPr="00364148" w:rsidRDefault="00364148" w:rsidP="009E4359">
            <w:pPr>
              <w:rPr>
                <w:rFonts w:ascii="Times New Roman" w:hAnsi="Times New Roman"/>
                <w:sz w:val="16"/>
                <w:szCs w:val="16"/>
              </w:rPr>
            </w:pPr>
          </w:p>
          <w:p w:rsidR="009E4359" w:rsidRPr="00364148" w:rsidRDefault="009E4359" w:rsidP="009E4359">
            <w:pPr>
              <w:rPr>
                <w:rFonts w:ascii="Times New Roman" w:hAnsi="Times New Roman"/>
                <w:sz w:val="20"/>
              </w:rPr>
            </w:pPr>
            <w:r w:rsidRPr="00364148">
              <w:rPr>
                <w:rFonts w:ascii="Times New Roman" w:hAnsi="Times New Roman"/>
                <w:sz w:val="20"/>
              </w:rPr>
              <w:t xml:space="preserve">There are </w:t>
            </w:r>
            <w:r w:rsidR="00186D80" w:rsidRPr="00364148">
              <w:rPr>
                <w:rFonts w:ascii="Times New Roman" w:hAnsi="Times New Roman"/>
                <w:sz w:val="20"/>
              </w:rPr>
              <w:t xml:space="preserve">no materials </w:t>
            </w:r>
            <w:r w:rsidRPr="00364148">
              <w:rPr>
                <w:rFonts w:ascii="Times New Roman" w:hAnsi="Times New Roman"/>
                <w:sz w:val="20"/>
              </w:rPr>
              <w:t>listed and no primary sources are listed.</w:t>
            </w:r>
          </w:p>
        </w:tc>
        <w:tc>
          <w:tcPr>
            <w:tcW w:w="1976" w:type="dxa"/>
          </w:tcPr>
          <w:p w:rsidR="00364148" w:rsidRPr="00364148" w:rsidRDefault="00364148" w:rsidP="009E4359">
            <w:pPr>
              <w:rPr>
                <w:rFonts w:ascii="Times New Roman" w:hAnsi="Times New Roman"/>
                <w:sz w:val="16"/>
                <w:szCs w:val="16"/>
              </w:rPr>
            </w:pPr>
          </w:p>
          <w:p w:rsidR="009E4359" w:rsidRPr="00364148" w:rsidRDefault="009E4359" w:rsidP="009E4359">
            <w:pPr>
              <w:rPr>
                <w:rFonts w:ascii="Times New Roman" w:hAnsi="Times New Roman"/>
                <w:sz w:val="20"/>
              </w:rPr>
            </w:pPr>
            <w:r w:rsidRPr="00364148">
              <w:rPr>
                <w:rFonts w:ascii="Times New Roman" w:hAnsi="Times New Roman"/>
                <w:sz w:val="20"/>
              </w:rPr>
              <w:t>There are f</w:t>
            </w:r>
            <w:r w:rsidR="00186D80" w:rsidRPr="00364148">
              <w:rPr>
                <w:rFonts w:ascii="Times New Roman" w:hAnsi="Times New Roman"/>
                <w:sz w:val="20"/>
              </w:rPr>
              <w:t>ew materials</w:t>
            </w:r>
            <w:r w:rsidRPr="00364148">
              <w:rPr>
                <w:rFonts w:ascii="Times New Roman" w:hAnsi="Times New Roman"/>
                <w:sz w:val="20"/>
              </w:rPr>
              <w:t xml:space="preserve"> listed</w:t>
            </w:r>
            <w:r w:rsidR="00940159" w:rsidRPr="00364148">
              <w:rPr>
                <w:rFonts w:ascii="Times New Roman" w:hAnsi="Times New Roman"/>
                <w:sz w:val="20"/>
              </w:rPr>
              <w:t xml:space="preserve">. </w:t>
            </w:r>
            <w:r w:rsidRPr="00364148">
              <w:rPr>
                <w:rFonts w:ascii="Times New Roman" w:hAnsi="Times New Roman"/>
                <w:sz w:val="20"/>
              </w:rPr>
              <w:t xml:space="preserve">There are a small number of primary sources listed with incorrect citations. </w:t>
            </w:r>
          </w:p>
          <w:p w:rsidR="00364148" w:rsidRPr="00364148" w:rsidRDefault="00364148" w:rsidP="009E4359">
            <w:pPr>
              <w:rPr>
                <w:rFonts w:ascii="Times New Roman" w:hAnsi="Times New Roman"/>
                <w:sz w:val="16"/>
                <w:szCs w:val="16"/>
              </w:rPr>
            </w:pPr>
          </w:p>
        </w:tc>
        <w:tc>
          <w:tcPr>
            <w:tcW w:w="1977" w:type="dxa"/>
          </w:tcPr>
          <w:p w:rsidR="00364148" w:rsidRPr="00364148" w:rsidRDefault="00364148" w:rsidP="009E4359">
            <w:pPr>
              <w:rPr>
                <w:rFonts w:ascii="Times New Roman" w:hAnsi="Times New Roman"/>
                <w:sz w:val="16"/>
                <w:szCs w:val="16"/>
              </w:rPr>
            </w:pPr>
          </w:p>
          <w:p w:rsidR="009E4359" w:rsidRPr="00364148" w:rsidRDefault="009E4359" w:rsidP="009E4359">
            <w:pPr>
              <w:rPr>
                <w:rFonts w:ascii="Times New Roman" w:hAnsi="Times New Roman"/>
                <w:sz w:val="20"/>
              </w:rPr>
            </w:pPr>
            <w:r w:rsidRPr="00364148">
              <w:rPr>
                <w:rFonts w:ascii="Times New Roman" w:hAnsi="Times New Roman"/>
                <w:sz w:val="20"/>
              </w:rPr>
              <w:t>There are some materials listed</w:t>
            </w:r>
            <w:r w:rsidR="00940159" w:rsidRPr="00364148">
              <w:rPr>
                <w:rFonts w:ascii="Times New Roman" w:hAnsi="Times New Roman"/>
                <w:sz w:val="20"/>
              </w:rPr>
              <w:t xml:space="preserve">. </w:t>
            </w:r>
            <w:r w:rsidRPr="00364148">
              <w:rPr>
                <w:rFonts w:ascii="Times New Roman" w:hAnsi="Times New Roman"/>
                <w:sz w:val="20"/>
              </w:rPr>
              <w:t>There are not many primary sources listed with correct citations.</w:t>
            </w:r>
          </w:p>
        </w:tc>
        <w:tc>
          <w:tcPr>
            <w:tcW w:w="1976" w:type="dxa"/>
          </w:tcPr>
          <w:p w:rsidR="00364148" w:rsidRPr="00364148" w:rsidRDefault="00364148" w:rsidP="009E4359">
            <w:pPr>
              <w:rPr>
                <w:rFonts w:ascii="Times New Roman" w:hAnsi="Times New Roman"/>
                <w:sz w:val="16"/>
                <w:szCs w:val="16"/>
              </w:rPr>
            </w:pPr>
          </w:p>
          <w:p w:rsidR="009E4359" w:rsidRPr="00364148" w:rsidRDefault="009E4359" w:rsidP="009E4359">
            <w:pPr>
              <w:rPr>
                <w:rFonts w:ascii="Times New Roman" w:hAnsi="Times New Roman"/>
                <w:sz w:val="20"/>
              </w:rPr>
            </w:pPr>
            <w:r w:rsidRPr="00364148">
              <w:rPr>
                <w:rFonts w:ascii="Times New Roman" w:hAnsi="Times New Roman"/>
                <w:sz w:val="20"/>
              </w:rPr>
              <w:t>Most materials needed are listed</w:t>
            </w:r>
            <w:r w:rsidR="00940159" w:rsidRPr="00364148">
              <w:rPr>
                <w:rFonts w:ascii="Times New Roman" w:hAnsi="Times New Roman"/>
                <w:sz w:val="20"/>
              </w:rPr>
              <w:t xml:space="preserve">. </w:t>
            </w:r>
            <w:r w:rsidRPr="00364148">
              <w:rPr>
                <w:rFonts w:ascii="Times New Roman" w:hAnsi="Times New Roman"/>
                <w:sz w:val="20"/>
              </w:rPr>
              <w:t>There are several primary sources with correct citations.</w:t>
            </w:r>
          </w:p>
        </w:tc>
        <w:tc>
          <w:tcPr>
            <w:tcW w:w="1977" w:type="dxa"/>
          </w:tcPr>
          <w:p w:rsidR="00364148" w:rsidRPr="00364148" w:rsidRDefault="00364148" w:rsidP="009E4359">
            <w:pPr>
              <w:rPr>
                <w:rFonts w:ascii="Times New Roman" w:hAnsi="Times New Roman"/>
                <w:sz w:val="16"/>
                <w:szCs w:val="16"/>
              </w:rPr>
            </w:pPr>
          </w:p>
          <w:p w:rsidR="009E4359" w:rsidRPr="00364148" w:rsidRDefault="009E4359" w:rsidP="009E4359">
            <w:pPr>
              <w:rPr>
                <w:rFonts w:ascii="Times New Roman" w:hAnsi="Times New Roman"/>
                <w:sz w:val="20"/>
              </w:rPr>
            </w:pPr>
            <w:r w:rsidRPr="00364148">
              <w:rPr>
                <w:rFonts w:ascii="Times New Roman" w:hAnsi="Times New Roman"/>
                <w:sz w:val="20"/>
              </w:rPr>
              <w:t>All materials needed are listed</w:t>
            </w:r>
            <w:r w:rsidR="00940159" w:rsidRPr="00364148">
              <w:rPr>
                <w:rFonts w:ascii="Times New Roman" w:hAnsi="Times New Roman"/>
                <w:sz w:val="20"/>
              </w:rPr>
              <w:t xml:space="preserve">. </w:t>
            </w:r>
            <w:r w:rsidRPr="00364148">
              <w:rPr>
                <w:rFonts w:ascii="Times New Roman" w:hAnsi="Times New Roman"/>
                <w:sz w:val="20"/>
              </w:rPr>
              <w:t xml:space="preserve">There are </w:t>
            </w:r>
            <w:r w:rsidR="00186D80" w:rsidRPr="00364148">
              <w:rPr>
                <w:rFonts w:ascii="Times New Roman" w:hAnsi="Times New Roman"/>
                <w:sz w:val="20"/>
              </w:rPr>
              <w:t xml:space="preserve">sufficient </w:t>
            </w:r>
            <w:r w:rsidRPr="00364148">
              <w:rPr>
                <w:rFonts w:ascii="Times New Roman" w:hAnsi="Times New Roman"/>
                <w:sz w:val="20"/>
              </w:rPr>
              <w:t>primary sources with correct citations.</w:t>
            </w:r>
          </w:p>
        </w:tc>
      </w:tr>
      <w:tr w:rsidR="009E4359" w:rsidRPr="009E4359" w:rsidTr="00364148">
        <w:tc>
          <w:tcPr>
            <w:tcW w:w="1188" w:type="dxa"/>
            <w:shd w:val="clear" w:color="auto" w:fill="F2F2F2" w:themeFill="background1" w:themeFillShade="F2"/>
          </w:tcPr>
          <w:p w:rsidR="00364148" w:rsidRPr="00364148" w:rsidRDefault="00364148" w:rsidP="009E4359">
            <w:pPr>
              <w:rPr>
                <w:rFonts w:ascii="Times New Roman" w:hAnsi="Times New Roman"/>
                <w:b/>
                <w:sz w:val="16"/>
                <w:szCs w:val="16"/>
              </w:rPr>
            </w:pPr>
          </w:p>
          <w:p w:rsidR="009E4359" w:rsidRPr="00364148" w:rsidRDefault="009E4359" w:rsidP="009E4359">
            <w:pPr>
              <w:rPr>
                <w:rFonts w:ascii="Times New Roman" w:hAnsi="Times New Roman"/>
                <w:b/>
                <w:sz w:val="20"/>
              </w:rPr>
            </w:pPr>
            <w:r w:rsidRPr="00364148">
              <w:rPr>
                <w:rFonts w:ascii="Times New Roman" w:hAnsi="Times New Roman"/>
                <w:b/>
                <w:sz w:val="20"/>
              </w:rPr>
              <w:t>Objectives</w:t>
            </w:r>
          </w:p>
        </w:tc>
        <w:tc>
          <w:tcPr>
            <w:tcW w:w="1886" w:type="dxa"/>
          </w:tcPr>
          <w:p w:rsidR="00364148" w:rsidRPr="00364148" w:rsidRDefault="00364148" w:rsidP="009E4359">
            <w:pPr>
              <w:rPr>
                <w:rFonts w:ascii="Times New Roman" w:hAnsi="Times New Roman"/>
                <w:sz w:val="16"/>
                <w:szCs w:val="16"/>
              </w:rPr>
            </w:pPr>
          </w:p>
          <w:p w:rsidR="009E4359" w:rsidRPr="00364148" w:rsidRDefault="009E4359" w:rsidP="009E4359">
            <w:pPr>
              <w:rPr>
                <w:rFonts w:ascii="Times New Roman" w:hAnsi="Times New Roman"/>
                <w:sz w:val="20"/>
              </w:rPr>
            </w:pPr>
            <w:r w:rsidRPr="00364148">
              <w:rPr>
                <w:rFonts w:ascii="Times New Roman" w:hAnsi="Times New Roman"/>
                <w:sz w:val="20"/>
              </w:rPr>
              <w:t>Objectives are not liste</w:t>
            </w:r>
            <w:r w:rsidR="00781E4D" w:rsidRPr="00364148">
              <w:rPr>
                <w:rFonts w:ascii="Times New Roman" w:hAnsi="Times New Roman"/>
                <w:sz w:val="20"/>
              </w:rPr>
              <w:t xml:space="preserve">d. </w:t>
            </w:r>
          </w:p>
        </w:tc>
        <w:tc>
          <w:tcPr>
            <w:tcW w:w="1976" w:type="dxa"/>
          </w:tcPr>
          <w:p w:rsidR="00364148" w:rsidRPr="00364148" w:rsidRDefault="00364148" w:rsidP="009E4359">
            <w:pPr>
              <w:rPr>
                <w:rFonts w:ascii="Times New Roman" w:hAnsi="Times New Roman"/>
                <w:sz w:val="16"/>
                <w:szCs w:val="16"/>
              </w:rPr>
            </w:pPr>
          </w:p>
          <w:p w:rsidR="009E4359" w:rsidRPr="00364148" w:rsidRDefault="009E4359" w:rsidP="009E4359">
            <w:pPr>
              <w:rPr>
                <w:rFonts w:ascii="Times New Roman" w:hAnsi="Times New Roman"/>
                <w:sz w:val="20"/>
              </w:rPr>
            </w:pPr>
            <w:r w:rsidRPr="00364148">
              <w:rPr>
                <w:rFonts w:ascii="Times New Roman" w:hAnsi="Times New Roman"/>
                <w:sz w:val="20"/>
              </w:rPr>
              <w:t xml:space="preserve">Objectives are listed, but not fully aligned with </w:t>
            </w:r>
            <w:r w:rsidR="00781E4D" w:rsidRPr="00364148">
              <w:rPr>
                <w:rFonts w:ascii="Times New Roman" w:hAnsi="Times New Roman"/>
                <w:sz w:val="20"/>
              </w:rPr>
              <w:t>national standards but</w:t>
            </w:r>
            <w:r w:rsidRPr="00364148">
              <w:rPr>
                <w:rFonts w:ascii="Times New Roman" w:hAnsi="Times New Roman"/>
                <w:sz w:val="20"/>
              </w:rPr>
              <w:t xml:space="preserve"> </w:t>
            </w:r>
            <w:r w:rsidR="00781E4D" w:rsidRPr="00364148">
              <w:rPr>
                <w:rFonts w:ascii="Times New Roman" w:hAnsi="Times New Roman"/>
                <w:sz w:val="20"/>
              </w:rPr>
              <w:t xml:space="preserve">not </w:t>
            </w:r>
            <w:r w:rsidRPr="00364148">
              <w:rPr>
                <w:rFonts w:ascii="Times New Roman" w:hAnsi="Times New Roman"/>
                <w:sz w:val="20"/>
              </w:rPr>
              <w:t>implemented throughout the lesson</w:t>
            </w:r>
            <w:r w:rsidR="00364148" w:rsidRPr="00364148">
              <w:rPr>
                <w:rFonts w:ascii="Times New Roman" w:hAnsi="Times New Roman"/>
                <w:sz w:val="20"/>
              </w:rPr>
              <w:t>.</w:t>
            </w:r>
          </w:p>
        </w:tc>
        <w:tc>
          <w:tcPr>
            <w:tcW w:w="1977" w:type="dxa"/>
          </w:tcPr>
          <w:p w:rsidR="00364148" w:rsidRPr="00364148" w:rsidRDefault="00364148" w:rsidP="009E4359">
            <w:pPr>
              <w:rPr>
                <w:rFonts w:ascii="Times New Roman" w:hAnsi="Times New Roman"/>
                <w:sz w:val="16"/>
                <w:szCs w:val="16"/>
              </w:rPr>
            </w:pPr>
          </w:p>
          <w:p w:rsidR="00364148" w:rsidRPr="00364148" w:rsidRDefault="009E4359" w:rsidP="009E4359">
            <w:pPr>
              <w:rPr>
                <w:rFonts w:ascii="Times New Roman" w:hAnsi="Times New Roman"/>
                <w:sz w:val="20"/>
              </w:rPr>
            </w:pPr>
            <w:r w:rsidRPr="00364148">
              <w:rPr>
                <w:rFonts w:ascii="Times New Roman" w:hAnsi="Times New Roman"/>
                <w:sz w:val="20"/>
              </w:rPr>
              <w:t xml:space="preserve">Objectives are listed and aligned with </w:t>
            </w:r>
            <w:r w:rsidR="00781E4D" w:rsidRPr="00364148">
              <w:rPr>
                <w:rFonts w:ascii="Times New Roman" w:hAnsi="Times New Roman"/>
                <w:sz w:val="20"/>
              </w:rPr>
              <w:t>national history standards, but</w:t>
            </w:r>
            <w:r w:rsidRPr="00364148">
              <w:rPr>
                <w:rFonts w:ascii="Times New Roman" w:hAnsi="Times New Roman"/>
                <w:sz w:val="20"/>
              </w:rPr>
              <w:t xml:space="preserve"> weakly implemented throughout the lesson</w:t>
            </w:r>
            <w:r w:rsidR="00364148" w:rsidRPr="00364148">
              <w:rPr>
                <w:rFonts w:ascii="Times New Roman" w:hAnsi="Times New Roman"/>
                <w:sz w:val="20"/>
              </w:rPr>
              <w:t>.</w:t>
            </w:r>
          </w:p>
          <w:p w:rsidR="009E4359" w:rsidRPr="00364148" w:rsidRDefault="009E4359" w:rsidP="009E4359">
            <w:pPr>
              <w:rPr>
                <w:rFonts w:ascii="Times New Roman" w:hAnsi="Times New Roman"/>
                <w:sz w:val="16"/>
                <w:szCs w:val="16"/>
              </w:rPr>
            </w:pPr>
            <w:r w:rsidRPr="00364148">
              <w:rPr>
                <w:rFonts w:ascii="Times New Roman" w:hAnsi="Times New Roman"/>
                <w:sz w:val="20"/>
              </w:rPr>
              <w:t xml:space="preserve"> </w:t>
            </w:r>
          </w:p>
        </w:tc>
        <w:tc>
          <w:tcPr>
            <w:tcW w:w="1976" w:type="dxa"/>
          </w:tcPr>
          <w:p w:rsidR="00364148" w:rsidRPr="00364148" w:rsidRDefault="00364148" w:rsidP="009E4359">
            <w:pPr>
              <w:rPr>
                <w:rFonts w:ascii="Times New Roman" w:hAnsi="Times New Roman"/>
                <w:sz w:val="16"/>
                <w:szCs w:val="16"/>
              </w:rPr>
            </w:pPr>
          </w:p>
          <w:p w:rsidR="009E4359" w:rsidRPr="00364148" w:rsidRDefault="009E4359" w:rsidP="009E4359">
            <w:pPr>
              <w:rPr>
                <w:rFonts w:ascii="Times New Roman" w:hAnsi="Times New Roman"/>
                <w:sz w:val="20"/>
              </w:rPr>
            </w:pPr>
            <w:r w:rsidRPr="00364148">
              <w:rPr>
                <w:rFonts w:ascii="Times New Roman" w:hAnsi="Times New Roman"/>
                <w:sz w:val="20"/>
              </w:rPr>
              <w:t>Objectives are listed and aligned with national history standards and implemented somewhat throughout the lesson.</w:t>
            </w:r>
          </w:p>
        </w:tc>
        <w:tc>
          <w:tcPr>
            <w:tcW w:w="1977" w:type="dxa"/>
          </w:tcPr>
          <w:p w:rsidR="00364148" w:rsidRPr="00364148" w:rsidRDefault="00364148" w:rsidP="009E4359">
            <w:pPr>
              <w:rPr>
                <w:rFonts w:ascii="Times New Roman" w:hAnsi="Times New Roman"/>
                <w:sz w:val="16"/>
                <w:szCs w:val="16"/>
              </w:rPr>
            </w:pPr>
          </w:p>
          <w:p w:rsidR="009E4359" w:rsidRDefault="009E4359" w:rsidP="009E4359">
            <w:pPr>
              <w:rPr>
                <w:rFonts w:ascii="Times New Roman" w:hAnsi="Times New Roman"/>
                <w:sz w:val="20"/>
              </w:rPr>
            </w:pPr>
            <w:r w:rsidRPr="00364148">
              <w:rPr>
                <w:rFonts w:ascii="Times New Roman" w:hAnsi="Times New Roman"/>
                <w:sz w:val="20"/>
              </w:rPr>
              <w:t xml:space="preserve">Objectives are listed and aligned </w:t>
            </w:r>
            <w:r w:rsidR="003D7C5B" w:rsidRPr="00364148">
              <w:rPr>
                <w:rFonts w:ascii="Times New Roman" w:hAnsi="Times New Roman"/>
                <w:sz w:val="20"/>
              </w:rPr>
              <w:t>with</w:t>
            </w:r>
            <w:r w:rsidRPr="00364148">
              <w:rPr>
                <w:rFonts w:ascii="Times New Roman" w:hAnsi="Times New Roman"/>
                <w:sz w:val="20"/>
              </w:rPr>
              <w:t xml:space="preserve"> national history standards, and effectively implemented throughout the lesson.</w:t>
            </w:r>
          </w:p>
          <w:p w:rsidR="00364148" w:rsidRPr="00364148" w:rsidRDefault="00364148" w:rsidP="009E4359">
            <w:pPr>
              <w:rPr>
                <w:rFonts w:ascii="Times New Roman" w:hAnsi="Times New Roman"/>
                <w:sz w:val="16"/>
                <w:szCs w:val="16"/>
              </w:rPr>
            </w:pPr>
          </w:p>
        </w:tc>
      </w:tr>
      <w:tr w:rsidR="009E4359" w:rsidRPr="009E4359" w:rsidTr="00364148">
        <w:tc>
          <w:tcPr>
            <w:tcW w:w="1188" w:type="dxa"/>
            <w:shd w:val="clear" w:color="auto" w:fill="F2F2F2" w:themeFill="background1" w:themeFillShade="F2"/>
          </w:tcPr>
          <w:p w:rsidR="00364148" w:rsidRPr="00364148" w:rsidRDefault="00364148" w:rsidP="009E4359">
            <w:pPr>
              <w:rPr>
                <w:rFonts w:ascii="Times New Roman" w:hAnsi="Times New Roman"/>
                <w:b/>
                <w:sz w:val="16"/>
                <w:szCs w:val="16"/>
              </w:rPr>
            </w:pPr>
          </w:p>
          <w:p w:rsidR="009E4359" w:rsidRPr="00364148" w:rsidRDefault="00364148" w:rsidP="009E4359">
            <w:pPr>
              <w:rPr>
                <w:rFonts w:ascii="Times New Roman" w:hAnsi="Times New Roman"/>
                <w:b/>
                <w:sz w:val="20"/>
              </w:rPr>
            </w:pPr>
            <w:r w:rsidRPr="00364148">
              <w:rPr>
                <w:rFonts w:ascii="Times New Roman" w:hAnsi="Times New Roman"/>
                <w:b/>
                <w:sz w:val="20"/>
              </w:rPr>
              <w:t xml:space="preserve">Setting </w:t>
            </w:r>
            <w:r w:rsidRPr="00364148">
              <w:rPr>
                <w:rFonts w:ascii="Times New Roman" w:hAnsi="Times New Roman"/>
                <w:b/>
                <w:sz w:val="20"/>
              </w:rPr>
              <w:br/>
              <w:t>the S</w:t>
            </w:r>
            <w:r w:rsidR="009E4359" w:rsidRPr="00364148">
              <w:rPr>
                <w:rFonts w:ascii="Times New Roman" w:hAnsi="Times New Roman"/>
                <w:b/>
                <w:sz w:val="20"/>
              </w:rPr>
              <w:t>tage</w:t>
            </w:r>
          </w:p>
        </w:tc>
        <w:tc>
          <w:tcPr>
            <w:tcW w:w="1886" w:type="dxa"/>
          </w:tcPr>
          <w:p w:rsidR="00364148" w:rsidRPr="00364148" w:rsidRDefault="00364148" w:rsidP="009E4359">
            <w:pPr>
              <w:rPr>
                <w:rFonts w:ascii="Times New Roman" w:hAnsi="Times New Roman"/>
                <w:sz w:val="16"/>
                <w:szCs w:val="16"/>
              </w:rPr>
            </w:pPr>
          </w:p>
          <w:p w:rsidR="009E4359" w:rsidRPr="00364148" w:rsidRDefault="009E4359" w:rsidP="009E4359">
            <w:pPr>
              <w:rPr>
                <w:rFonts w:ascii="Times New Roman" w:hAnsi="Times New Roman"/>
                <w:sz w:val="20"/>
              </w:rPr>
            </w:pPr>
            <w:r w:rsidRPr="00364148">
              <w:rPr>
                <w:rFonts w:ascii="Times New Roman" w:hAnsi="Times New Roman"/>
                <w:sz w:val="20"/>
              </w:rPr>
              <w:t>The activity does not engage students, activate or build prior knowledge, and does not introduce students to content.</w:t>
            </w:r>
          </w:p>
          <w:p w:rsidR="00364148" w:rsidRPr="00364148" w:rsidRDefault="00364148" w:rsidP="009E4359">
            <w:pPr>
              <w:rPr>
                <w:rFonts w:ascii="Times New Roman" w:hAnsi="Times New Roman"/>
                <w:sz w:val="16"/>
                <w:szCs w:val="16"/>
              </w:rPr>
            </w:pPr>
          </w:p>
        </w:tc>
        <w:tc>
          <w:tcPr>
            <w:tcW w:w="1976" w:type="dxa"/>
          </w:tcPr>
          <w:p w:rsidR="00364148" w:rsidRPr="00364148" w:rsidRDefault="00364148" w:rsidP="009E4359">
            <w:pPr>
              <w:rPr>
                <w:rFonts w:ascii="Times New Roman" w:hAnsi="Times New Roman"/>
                <w:sz w:val="16"/>
                <w:szCs w:val="16"/>
              </w:rPr>
            </w:pPr>
          </w:p>
          <w:p w:rsidR="009E4359" w:rsidRPr="00364148" w:rsidRDefault="009E4359" w:rsidP="009E4359">
            <w:pPr>
              <w:rPr>
                <w:rFonts w:ascii="Times New Roman" w:hAnsi="Times New Roman"/>
                <w:sz w:val="20"/>
              </w:rPr>
            </w:pPr>
            <w:r w:rsidRPr="00364148">
              <w:rPr>
                <w:rFonts w:ascii="Times New Roman" w:hAnsi="Times New Roman"/>
                <w:sz w:val="20"/>
              </w:rPr>
              <w:t>The activity slightly engages students, activates or builds prior knowledge, and introduces students to content.</w:t>
            </w:r>
          </w:p>
        </w:tc>
        <w:tc>
          <w:tcPr>
            <w:tcW w:w="1977" w:type="dxa"/>
          </w:tcPr>
          <w:p w:rsidR="00364148" w:rsidRPr="00364148" w:rsidRDefault="00364148" w:rsidP="009E4359">
            <w:pPr>
              <w:rPr>
                <w:rFonts w:ascii="Times New Roman" w:hAnsi="Times New Roman"/>
                <w:sz w:val="16"/>
                <w:szCs w:val="16"/>
              </w:rPr>
            </w:pPr>
          </w:p>
          <w:p w:rsidR="009E4359" w:rsidRPr="00364148" w:rsidRDefault="009E4359" w:rsidP="009E4359">
            <w:pPr>
              <w:rPr>
                <w:rFonts w:ascii="Times New Roman" w:hAnsi="Times New Roman"/>
                <w:sz w:val="20"/>
              </w:rPr>
            </w:pPr>
            <w:r w:rsidRPr="00364148">
              <w:rPr>
                <w:rFonts w:ascii="Times New Roman" w:hAnsi="Times New Roman"/>
                <w:sz w:val="20"/>
              </w:rPr>
              <w:t>The activity somewhat engages students, activates or builds prior knowledge, and introduces students to content.</w:t>
            </w:r>
          </w:p>
        </w:tc>
        <w:tc>
          <w:tcPr>
            <w:tcW w:w="1976" w:type="dxa"/>
          </w:tcPr>
          <w:p w:rsidR="00364148" w:rsidRPr="00364148" w:rsidRDefault="00364148" w:rsidP="009E4359">
            <w:pPr>
              <w:rPr>
                <w:rFonts w:ascii="Times New Roman" w:hAnsi="Times New Roman"/>
                <w:sz w:val="16"/>
                <w:szCs w:val="16"/>
              </w:rPr>
            </w:pPr>
          </w:p>
          <w:p w:rsidR="009E4359" w:rsidRPr="00364148" w:rsidRDefault="009E4359" w:rsidP="009E4359">
            <w:pPr>
              <w:rPr>
                <w:rFonts w:ascii="Times New Roman" w:hAnsi="Times New Roman"/>
                <w:sz w:val="20"/>
              </w:rPr>
            </w:pPr>
            <w:r w:rsidRPr="00364148">
              <w:rPr>
                <w:rFonts w:ascii="Times New Roman" w:hAnsi="Times New Roman"/>
                <w:sz w:val="20"/>
              </w:rPr>
              <w:t>The activity engages students, activates or builds prior knowledge, and introduces students to content.</w:t>
            </w:r>
          </w:p>
        </w:tc>
        <w:tc>
          <w:tcPr>
            <w:tcW w:w="1977" w:type="dxa"/>
          </w:tcPr>
          <w:p w:rsidR="00364148" w:rsidRPr="00364148" w:rsidRDefault="00364148" w:rsidP="009E4359">
            <w:pPr>
              <w:rPr>
                <w:rFonts w:ascii="Times New Roman" w:hAnsi="Times New Roman"/>
                <w:sz w:val="16"/>
                <w:szCs w:val="16"/>
              </w:rPr>
            </w:pPr>
          </w:p>
          <w:p w:rsidR="009E4359" w:rsidRPr="00364148" w:rsidRDefault="009E4359" w:rsidP="009E4359">
            <w:pPr>
              <w:rPr>
                <w:rFonts w:ascii="Times New Roman" w:hAnsi="Times New Roman"/>
                <w:sz w:val="20"/>
              </w:rPr>
            </w:pPr>
            <w:r w:rsidRPr="00364148">
              <w:rPr>
                <w:rFonts w:ascii="Times New Roman" w:hAnsi="Times New Roman"/>
                <w:sz w:val="20"/>
              </w:rPr>
              <w:t>The activity dynamically engages students, activates or builds prior knowledge, and introduces students to content.</w:t>
            </w:r>
          </w:p>
        </w:tc>
      </w:tr>
      <w:tr w:rsidR="009E4359" w:rsidRPr="009E4359" w:rsidTr="00364148">
        <w:tc>
          <w:tcPr>
            <w:tcW w:w="1188" w:type="dxa"/>
            <w:shd w:val="clear" w:color="auto" w:fill="F2F2F2" w:themeFill="background1" w:themeFillShade="F2"/>
          </w:tcPr>
          <w:p w:rsidR="00364148" w:rsidRPr="00364148" w:rsidRDefault="00364148" w:rsidP="009E4359">
            <w:pPr>
              <w:rPr>
                <w:rFonts w:ascii="Times New Roman" w:hAnsi="Times New Roman"/>
                <w:b/>
                <w:sz w:val="16"/>
                <w:szCs w:val="16"/>
              </w:rPr>
            </w:pPr>
          </w:p>
          <w:p w:rsidR="009E4359" w:rsidRPr="00364148" w:rsidRDefault="009E4359" w:rsidP="009E4359">
            <w:pPr>
              <w:rPr>
                <w:rFonts w:ascii="Times New Roman" w:hAnsi="Times New Roman"/>
                <w:b/>
                <w:sz w:val="20"/>
              </w:rPr>
            </w:pPr>
            <w:r w:rsidRPr="00364148">
              <w:rPr>
                <w:rFonts w:ascii="Times New Roman" w:hAnsi="Times New Roman"/>
                <w:b/>
                <w:sz w:val="20"/>
              </w:rPr>
              <w:t>Strategies/</w:t>
            </w:r>
          </w:p>
          <w:p w:rsidR="009E4359" w:rsidRPr="00364148" w:rsidRDefault="009E4359" w:rsidP="009E4359">
            <w:pPr>
              <w:rPr>
                <w:rFonts w:ascii="Times New Roman" w:hAnsi="Times New Roman"/>
                <w:b/>
                <w:sz w:val="20"/>
              </w:rPr>
            </w:pPr>
            <w:r w:rsidRPr="00364148">
              <w:rPr>
                <w:rFonts w:ascii="Times New Roman" w:hAnsi="Times New Roman"/>
                <w:b/>
                <w:sz w:val="20"/>
              </w:rPr>
              <w:t>Procedures</w:t>
            </w:r>
          </w:p>
        </w:tc>
        <w:tc>
          <w:tcPr>
            <w:tcW w:w="1886" w:type="dxa"/>
          </w:tcPr>
          <w:p w:rsidR="00364148" w:rsidRPr="00364148" w:rsidRDefault="00364148" w:rsidP="009E4359">
            <w:pPr>
              <w:rPr>
                <w:rFonts w:ascii="Times New Roman" w:hAnsi="Times New Roman"/>
                <w:sz w:val="16"/>
                <w:szCs w:val="16"/>
              </w:rPr>
            </w:pPr>
          </w:p>
          <w:p w:rsidR="009E4359" w:rsidRPr="00364148" w:rsidRDefault="009E4359" w:rsidP="009E4359">
            <w:pPr>
              <w:rPr>
                <w:rFonts w:ascii="Times New Roman" w:hAnsi="Times New Roman"/>
                <w:sz w:val="20"/>
              </w:rPr>
            </w:pPr>
            <w:r w:rsidRPr="00364148">
              <w:rPr>
                <w:rFonts w:ascii="Times New Roman" w:hAnsi="Times New Roman"/>
                <w:sz w:val="20"/>
              </w:rPr>
              <w:t>The lesson is poorly ex</w:t>
            </w:r>
            <w:r w:rsidR="003D7C5B" w:rsidRPr="00364148">
              <w:rPr>
                <w:rFonts w:ascii="Times New Roman" w:hAnsi="Times New Roman"/>
                <w:sz w:val="20"/>
              </w:rPr>
              <w:t>plained, the activity does not</w:t>
            </w:r>
            <w:r w:rsidRPr="00364148">
              <w:rPr>
                <w:rFonts w:ascii="Times New Roman" w:hAnsi="Times New Roman"/>
                <w:sz w:val="20"/>
              </w:rPr>
              <w:t xml:space="preserve"> encourage students</w:t>
            </w:r>
            <w:r w:rsidR="003D7C5B" w:rsidRPr="00364148">
              <w:rPr>
                <w:rFonts w:ascii="Times New Roman" w:hAnsi="Times New Roman"/>
                <w:sz w:val="20"/>
              </w:rPr>
              <w:t xml:space="preserve"> to interact with each other or with</w:t>
            </w:r>
            <w:r w:rsidRPr="00364148">
              <w:rPr>
                <w:rFonts w:ascii="Times New Roman" w:hAnsi="Times New Roman"/>
                <w:sz w:val="20"/>
              </w:rPr>
              <w:t xml:space="preserve"> primary sources</w:t>
            </w:r>
            <w:r w:rsidR="00940159" w:rsidRPr="00364148">
              <w:rPr>
                <w:rFonts w:ascii="Times New Roman" w:hAnsi="Times New Roman"/>
                <w:sz w:val="20"/>
              </w:rPr>
              <w:t xml:space="preserve">. </w:t>
            </w:r>
            <w:r w:rsidRPr="00364148">
              <w:rPr>
                <w:rFonts w:ascii="Times New Roman" w:hAnsi="Times New Roman"/>
                <w:sz w:val="20"/>
              </w:rPr>
              <w:t>Modifications for students with special needs are not listed.</w:t>
            </w:r>
          </w:p>
          <w:p w:rsidR="00364148" w:rsidRPr="00364148" w:rsidRDefault="00364148" w:rsidP="009E4359">
            <w:pPr>
              <w:rPr>
                <w:rFonts w:ascii="Times New Roman" w:hAnsi="Times New Roman"/>
                <w:sz w:val="20"/>
              </w:rPr>
            </w:pPr>
          </w:p>
        </w:tc>
        <w:tc>
          <w:tcPr>
            <w:tcW w:w="1976" w:type="dxa"/>
          </w:tcPr>
          <w:p w:rsidR="00364148" w:rsidRPr="00364148" w:rsidRDefault="00364148" w:rsidP="009E4359">
            <w:pPr>
              <w:rPr>
                <w:rFonts w:ascii="Times New Roman" w:hAnsi="Times New Roman"/>
                <w:sz w:val="16"/>
                <w:szCs w:val="16"/>
              </w:rPr>
            </w:pPr>
          </w:p>
          <w:p w:rsidR="009E4359" w:rsidRPr="00364148" w:rsidRDefault="009E4359" w:rsidP="009E4359">
            <w:pPr>
              <w:rPr>
                <w:rFonts w:ascii="Times New Roman" w:hAnsi="Times New Roman"/>
                <w:sz w:val="20"/>
              </w:rPr>
            </w:pPr>
            <w:r w:rsidRPr="00364148">
              <w:rPr>
                <w:rFonts w:ascii="Times New Roman" w:hAnsi="Times New Roman"/>
                <w:sz w:val="20"/>
              </w:rPr>
              <w:t>The lesson is partl</w:t>
            </w:r>
            <w:r w:rsidR="003D7C5B" w:rsidRPr="00364148">
              <w:rPr>
                <w:rFonts w:ascii="Times New Roman" w:hAnsi="Times New Roman"/>
                <w:sz w:val="20"/>
              </w:rPr>
              <w:t>y explained, the activity minimally encourages</w:t>
            </w:r>
            <w:r w:rsidRPr="00364148">
              <w:rPr>
                <w:rFonts w:ascii="Times New Roman" w:hAnsi="Times New Roman"/>
                <w:sz w:val="20"/>
              </w:rPr>
              <w:t xml:space="preserve"> students </w:t>
            </w:r>
            <w:r w:rsidR="003D7C5B" w:rsidRPr="00364148">
              <w:rPr>
                <w:rFonts w:ascii="Times New Roman" w:hAnsi="Times New Roman"/>
                <w:sz w:val="20"/>
              </w:rPr>
              <w:t xml:space="preserve">to interact with each other or with </w:t>
            </w:r>
            <w:r w:rsidRPr="00364148">
              <w:rPr>
                <w:rFonts w:ascii="Times New Roman" w:hAnsi="Times New Roman"/>
                <w:sz w:val="20"/>
              </w:rPr>
              <w:t>primary sources</w:t>
            </w:r>
            <w:r w:rsidR="00940159" w:rsidRPr="00364148">
              <w:rPr>
                <w:rFonts w:ascii="Times New Roman" w:hAnsi="Times New Roman"/>
                <w:sz w:val="20"/>
              </w:rPr>
              <w:t xml:space="preserve">. </w:t>
            </w:r>
            <w:r w:rsidRPr="00364148">
              <w:rPr>
                <w:rFonts w:ascii="Times New Roman" w:hAnsi="Times New Roman"/>
                <w:sz w:val="20"/>
              </w:rPr>
              <w:t>Modifications for students with special needs are not listed.</w:t>
            </w:r>
          </w:p>
        </w:tc>
        <w:tc>
          <w:tcPr>
            <w:tcW w:w="1977" w:type="dxa"/>
          </w:tcPr>
          <w:p w:rsidR="00364148" w:rsidRPr="00364148" w:rsidRDefault="00364148" w:rsidP="009E4359">
            <w:pPr>
              <w:rPr>
                <w:rFonts w:ascii="Times New Roman" w:hAnsi="Times New Roman"/>
                <w:sz w:val="16"/>
                <w:szCs w:val="16"/>
              </w:rPr>
            </w:pPr>
          </w:p>
          <w:p w:rsidR="009E4359" w:rsidRPr="00364148" w:rsidRDefault="009E4359" w:rsidP="009E4359">
            <w:pPr>
              <w:rPr>
                <w:rFonts w:ascii="Times New Roman" w:hAnsi="Times New Roman"/>
                <w:sz w:val="20"/>
              </w:rPr>
            </w:pPr>
            <w:r w:rsidRPr="00364148">
              <w:rPr>
                <w:rFonts w:ascii="Times New Roman" w:hAnsi="Times New Roman"/>
                <w:sz w:val="20"/>
              </w:rPr>
              <w:t xml:space="preserve">The lesson is sufficiently explained, the activity encourages students </w:t>
            </w:r>
            <w:r w:rsidR="003D7C5B" w:rsidRPr="00364148">
              <w:rPr>
                <w:rFonts w:ascii="Times New Roman" w:hAnsi="Times New Roman"/>
                <w:sz w:val="20"/>
              </w:rPr>
              <w:t xml:space="preserve">to interact with each other or with </w:t>
            </w:r>
            <w:r w:rsidRPr="00364148">
              <w:rPr>
                <w:rFonts w:ascii="Times New Roman" w:hAnsi="Times New Roman"/>
                <w:sz w:val="20"/>
              </w:rPr>
              <w:t>primary sources</w:t>
            </w:r>
            <w:r w:rsidR="00940159" w:rsidRPr="00364148">
              <w:rPr>
                <w:rFonts w:ascii="Times New Roman" w:hAnsi="Times New Roman"/>
                <w:sz w:val="20"/>
              </w:rPr>
              <w:t xml:space="preserve">. </w:t>
            </w:r>
            <w:r w:rsidRPr="00364148">
              <w:rPr>
                <w:rFonts w:ascii="Times New Roman" w:hAnsi="Times New Roman"/>
                <w:sz w:val="20"/>
              </w:rPr>
              <w:t>Modifications for students with special needs are not listed.</w:t>
            </w:r>
          </w:p>
        </w:tc>
        <w:tc>
          <w:tcPr>
            <w:tcW w:w="1976" w:type="dxa"/>
          </w:tcPr>
          <w:p w:rsidR="00364148" w:rsidRPr="00364148" w:rsidRDefault="00364148" w:rsidP="009E4359">
            <w:pPr>
              <w:rPr>
                <w:rFonts w:ascii="Times New Roman" w:hAnsi="Times New Roman"/>
                <w:sz w:val="16"/>
                <w:szCs w:val="16"/>
              </w:rPr>
            </w:pPr>
          </w:p>
          <w:p w:rsidR="009E4359" w:rsidRPr="00364148" w:rsidRDefault="009E4359" w:rsidP="009E4359">
            <w:pPr>
              <w:rPr>
                <w:rFonts w:ascii="Times New Roman" w:hAnsi="Times New Roman"/>
                <w:sz w:val="20"/>
              </w:rPr>
            </w:pPr>
            <w:r w:rsidRPr="00364148">
              <w:rPr>
                <w:rFonts w:ascii="Times New Roman" w:hAnsi="Times New Roman"/>
                <w:sz w:val="20"/>
              </w:rPr>
              <w:t>The lesson is adequately explained, the activity encourages students</w:t>
            </w:r>
            <w:r w:rsidR="003D7C5B" w:rsidRPr="00364148">
              <w:rPr>
                <w:rFonts w:ascii="Times New Roman" w:hAnsi="Times New Roman"/>
                <w:sz w:val="20"/>
              </w:rPr>
              <w:t xml:space="preserve"> to interact with each other or with primary</w:t>
            </w:r>
            <w:r w:rsidRPr="00364148">
              <w:rPr>
                <w:rFonts w:ascii="Times New Roman" w:hAnsi="Times New Roman"/>
                <w:sz w:val="20"/>
              </w:rPr>
              <w:t xml:space="preserve"> sources</w:t>
            </w:r>
            <w:r w:rsidR="00940159" w:rsidRPr="00364148">
              <w:rPr>
                <w:rFonts w:ascii="Times New Roman" w:hAnsi="Times New Roman"/>
                <w:sz w:val="20"/>
              </w:rPr>
              <w:t xml:space="preserve">. </w:t>
            </w:r>
            <w:r w:rsidRPr="00364148">
              <w:rPr>
                <w:rFonts w:ascii="Times New Roman" w:hAnsi="Times New Roman"/>
                <w:sz w:val="20"/>
              </w:rPr>
              <w:t>Modifications for students with special needs are listed.</w:t>
            </w:r>
          </w:p>
        </w:tc>
        <w:tc>
          <w:tcPr>
            <w:tcW w:w="1977" w:type="dxa"/>
          </w:tcPr>
          <w:p w:rsidR="00364148" w:rsidRPr="00364148" w:rsidRDefault="00364148" w:rsidP="009E4359">
            <w:pPr>
              <w:rPr>
                <w:rFonts w:ascii="Times New Roman" w:hAnsi="Times New Roman"/>
                <w:sz w:val="16"/>
                <w:szCs w:val="16"/>
              </w:rPr>
            </w:pPr>
          </w:p>
          <w:p w:rsidR="009E4359" w:rsidRDefault="009E4359" w:rsidP="009E4359">
            <w:pPr>
              <w:rPr>
                <w:rFonts w:ascii="Times New Roman" w:hAnsi="Times New Roman"/>
                <w:sz w:val="20"/>
              </w:rPr>
            </w:pPr>
            <w:r w:rsidRPr="00364148">
              <w:rPr>
                <w:rFonts w:ascii="Times New Roman" w:hAnsi="Times New Roman"/>
                <w:sz w:val="20"/>
              </w:rPr>
              <w:t>The lesson is clearly explained, the activity encourages students</w:t>
            </w:r>
            <w:r w:rsidR="003D7C5B" w:rsidRPr="00364148">
              <w:rPr>
                <w:rFonts w:ascii="Times New Roman" w:hAnsi="Times New Roman"/>
                <w:sz w:val="20"/>
              </w:rPr>
              <w:t xml:space="preserve"> to interact with each other or with</w:t>
            </w:r>
            <w:r w:rsidRPr="00364148">
              <w:rPr>
                <w:rFonts w:ascii="Times New Roman" w:hAnsi="Times New Roman"/>
                <w:sz w:val="20"/>
              </w:rPr>
              <w:t xml:space="preserve"> primary sources using critical thinking skills</w:t>
            </w:r>
            <w:r w:rsidR="00940159" w:rsidRPr="00364148">
              <w:rPr>
                <w:rFonts w:ascii="Times New Roman" w:hAnsi="Times New Roman"/>
                <w:sz w:val="20"/>
              </w:rPr>
              <w:t xml:space="preserve">. </w:t>
            </w:r>
            <w:r w:rsidRPr="00364148">
              <w:rPr>
                <w:rFonts w:ascii="Times New Roman" w:hAnsi="Times New Roman"/>
                <w:sz w:val="20"/>
              </w:rPr>
              <w:t>Modifications for students with special needs are listed.</w:t>
            </w:r>
          </w:p>
          <w:p w:rsidR="00364148" w:rsidRPr="00364148" w:rsidRDefault="00364148" w:rsidP="009E4359">
            <w:pPr>
              <w:rPr>
                <w:rFonts w:ascii="Times New Roman" w:hAnsi="Times New Roman"/>
                <w:sz w:val="16"/>
                <w:szCs w:val="16"/>
              </w:rPr>
            </w:pPr>
          </w:p>
        </w:tc>
      </w:tr>
      <w:tr w:rsidR="009E4359" w:rsidRPr="009E4359" w:rsidTr="00C55D69">
        <w:trPr>
          <w:trHeight w:val="2240"/>
        </w:trPr>
        <w:tc>
          <w:tcPr>
            <w:tcW w:w="1188" w:type="dxa"/>
            <w:shd w:val="clear" w:color="auto" w:fill="F2F2F2" w:themeFill="background1" w:themeFillShade="F2"/>
          </w:tcPr>
          <w:p w:rsidR="00364148" w:rsidRPr="00364148" w:rsidRDefault="00364148" w:rsidP="009E4359">
            <w:pPr>
              <w:rPr>
                <w:rFonts w:ascii="Times New Roman" w:hAnsi="Times New Roman"/>
                <w:b/>
                <w:sz w:val="16"/>
                <w:szCs w:val="16"/>
              </w:rPr>
            </w:pPr>
          </w:p>
          <w:p w:rsidR="009E4359" w:rsidRPr="00364148" w:rsidRDefault="003D7C5B" w:rsidP="009E4359">
            <w:pPr>
              <w:rPr>
                <w:rFonts w:ascii="Times New Roman" w:hAnsi="Times New Roman"/>
                <w:b/>
                <w:sz w:val="20"/>
              </w:rPr>
            </w:pPr>
            <w:r w:rsidRPr="00364148">
              <w:rPr>
                <w:rFonts w:ascii="Times New Roman" w:hAnsi="Times New Roman"/>
                <w:b/>
                <w:sz w:val="20"/>
              </w:rPr>
              <w:t xml:space="preserve">Extension Activity </w:t>
            </w:r>
          </w:p>
        </w:tc>
        <w:tc>
          <w:tcPr>
            <w:tcW w:w="1886" w:type="dxa"/>
          </w:tcPr>
          <w:p w:rsidR="00364148" w:rsidRPr="00364148" w:rsidRDefault="00364148" w:rsidP="009E4359">
            <w:pPr>
              <w:rPr>
                <w:rFonts w:ascii="Times New Roman" w:hAnsi="Times New Roman"/>
                <w:sz w:val="16"/>
                <w:szCs w:val="16"/>
              </w:rPr>
            </w:pPr>
          </w:p>
          <w:p w:rsidR="009E4359" w:rsidRPr="00364148" w:rsidRDefault="003D7C5B" w:rsidP="009E4359">
            <w:pPr>
              <w:rPr>
                <w:rFonts w:ascii="Times New Roman" w:hAnsi="Times New Roman"/>
                <w:sz w:val="20"/>
              </w:rPr>
            </w:pPr>
            <w:r w:rsidRPr="00364148">
              <w:rPr>
                <w:rFonts w:ascii="Times New Roman" w:hAnsi="Times New Roman"/>
                <w:sz w:val="20"/>
              </w:rPr>
              <w:t xml:space="preserve">The activity </w:t>
            </w:r>
            <w:r w:rsidR="009E4359" w:rsidRPr="00364148">
              <w:rPr>
                <w:rFonts w:ascii="Times New Roman" w:hAnsi="Times New Roman"/>
                <w:sz w:val="20"/>
              </w:rPr>
              <w:t>does not encourage students to relate issues to their own lives nor does it continue interaction with history</w:t>
            </w:r>
            <w:r w:rsidR="00BA350B" w:rsidRPr="00364148">
              <w:rPr>
                <w:rFonts w:ascii="Times New Roman" w:hAnsi="Times New Roman"/>
                <w:sz w:val="20"/>
              </w:rPr>
              <w:t xml:space="preserve"> </w:t>
            </w:r>
            <w:r w:rsidR="009E4359" w:rsidRPr="00364148">
              <w:rPr>
                <w:rFonts w:ascii="Times New Roman" w:hAnsi="Times New Roman"/>
                <w:sz w:val="20"/>
              </w:rPr>
              <w:t>using a variety of teaching strategies.</w:t>
            </w:r>
          </w:p>
        </w:tc>
        <w:tc>
          <w:tcPr>
            <w:tcW w:w="1976" w:type="dxa"/>
          </w:tcPr>
          <w:p w:rsidR="00364148" w:rsidRPr="00364148" w:rsidRDefault="00364148" w:rsidP="009E4359">
            <w:pPr>
              <w:rPr>
                <w:rFonts w:ascii="Times New Roman" w:hAnsi="Times New Roman"/>
                <w:sz w:val="16"/>
                <w:szCs w:val="16"/>
              </w:rPr>
            </w:pPr>
          </w:p>
          <w:p w:rsidR="009E4359" w:rsidRPr="00364148" w:rsidRDefault="009E4359" w:rsidP="009E4359">
            <w:pPr>
              <w:rPr>
                <w:rFonts w:ascii="Times New Roman" w:hAnsi="Times New Roman"/>
                <w:sz w:val="20"/>
              </w:rPr>
            </w:pPr>
            <w:r w:rsidRPr="00364148">
              <w:rPr>
                <w:rFonts w:ascii="Times New Roman" w:hAnsi="Times New Roman"/>
                <w:sz w:val="20"/>
              </w:rPr>
              <w:t xml:space="preserve">The </w:t>
            </w:r>
            <w:r w:rsidR="003D7C5B" w:rsidRPr="00364148">
              <w:rPr>
                <w:rFonts w:ascii="Times New Roman" w:hAnsi="Times New Roman"/>
                <w:sz w:val="20"/>
              </w:rPr>
              <w:t xml:space="preserve">activity </w:t>
            </w:r>
            <w:r w:rsidRPr="00364148">
              <w:rPr>
                <w:rFonts w:ascii="Times New Roman" w:hAnsi="Times New Roman"/>
                <w:sz w:val="20"/>
              </w:rPr>
              <w:t>does not clearly enable students to relate issues to their own lives nor does it continue interaction with history</w:t>
            </w:r>
            <w:r w:rsidR="00BA350B" w:rsidRPr="00364148">
              <w:rPr>
                <w:rFonts w:ascii="Times New Roman" w:hAnsi="Times New Roman"/>
                <w:sz w:val="20"/>
              </w:rPr>
              <w:t xml:space="preserve"> </w:t>
            </w:r>
            <w:r w:rsidRPr="00364148">
              <w:rPr>
                <w:rFonts w:ascii="Times New Roman" w:hAnsi="Times New Roman"/>
                <w:sz w:val="20"/>
              </w:rPr>
              <w:t>using a variety of teaching strategies.</w:t>
            </w:r>
          </w:p>
        </w:tc>
        <w:tc>
          <w:tcPr>
            <w:tcW w:w="1977" w:type="dxa"/>
          </w:tcPr>
          <w:p w:rsidR="00364148" w:rsidRPr="00364148" w:rsidRDefault="00364148" w:rsidP="009E4359">
            <w:pPr>
              <w:rPr>
                <w:rFonts w:ascii="Times New Roman" w:hAnsi="Times New Roman"/>
                <w:sz w:val="16"/>
                <w:szCs w:val="16"/>
              </w:rPr>
            </w:pPr>
          </w:p>
          <w:p w:rsidR="009E4359" w:rsidRPr="00364148" w:rsidRDefault="003D7C5B" w:rsidP="009E4359">
            <w:pPr>
              <w:rPr>
                <w:rFonts w:ascii="Times New Roman" w:hAnsi="Times New Roman"/>
                <w:sz w:val="20"/>
              </w:rPr>
            </w:pPr>
            <w:r w:rsidRPr="00364148">
              <w:rPr>
                <w:rFonts w:ascii="Times New Roman" w:hAnsi="Times New Roman"/>
                <w:sz w:val="20"/>
              </w:rPr>
              <w:t>The activity</w:t>
            </w:r>
            <w:r w:rsidR="009E4359" w:rsidRPr="00364148">
              <w:rPr>
                <w:rFonts w:ascii="Times New Roman" w:hAnsi="Times New Roman"/>
                <w:sz w:val="20"/>
              </w:rPr>
              <w:t xml:space="preserve"> enables students to relate issues to their own lives and continued interaction with history</w:t>
            </w:r>
            <w:r w:rsidR="00BA350B" w:rsidRPr="00364148">
              <w:rPr>
                <w:rFonts w:ascii="Times New Roman" w:hAnsi="Times New Roman"/>
                <w:sz w:val="20"/>
              </w:rPr>
              <w:t xml:space="preserve"> </w:t>
            </w:r>
            <w:r w:rsidR="009E4359" w:rsidRPr="00364148">
              <w:rPr>
                <w:rFonts w:ascii="Times New Roman" w:hAnsi="Times New Roman"/>
                <w:sz w:val="20"/>
              </w:rPr>
              <w:t>using a variety of teaching strategies.</w:t>
            </w:r>
          </w:p>
        </w:tc>
        <w:tc>
          <w:tcPr>
            <w:tcW w:w="1976" w:type="dxa"/>
          </w:tcPr>
          <w:p w:rsidR="00364148" w:rsidRPr="00364148" w:rsidRDefault="00364148" w:rsidP="009E4359">
            <w:pPr>
              <w:rPr>
                <w:rFonts w:ascii="Times New Roman" w:hAnsi="Times New Roman"/>
                <w:sz w:val="16"/>
                <w:szCs w:val="16"/>
              </w:rPr>
            </w:pPr>
          </w:p>
          <w:p w:rsidR="009E4359" w:rsidRPr="00364148" w:rsidRDefault="009E4359" w:rsidP="009E4359">
            <w:pPr>
              <w:rPr>
                <w:rFonts w:ascii="Times New Roman" w:hAnsi="Times New Roman"/>
                <w:sz w:val="20"/>
              </w:rPr>
            </w:pPr>
            <w:r w:rsidRPr="00364148">
              <w:rPr>
                <w:rFonts w:ascii="Times New Roman" w:hAnsi="Times New Roman"/>
                <w:sz w:val="20"/>
              </w:rPr>
              <w:t>The</w:t>
            </w:r>
            <w:r w:rsidR="003D7C5B" w:rsidRPr="00364148">
              <w:rPr>
                <w:rFonts w:ascii="Times New Roman" w:hAnsi="Times New Roman"/>
                <w:sz w:val="20"/>
              </w:rPr>
              <w:t xml:space="preserve"> activity</w:t>
            </w:r>
            <w:r w:rsidRPr="00364148">
              <w:rPr>
                <w:rFonts w:ascii="Times New Roman" w:hAnsi="Times New Roman"/>
                <w:sz w:val="20"/>
              </w:rPr>
              <w:t xml:space="preserve"> enables students to actively relate issues to their own lives and promotes continued interaction with history</w:t>
            </w:r>
            <w:r w:rsidR="00BA350B" w:rsidRPr="00364148">
              <w:rPr>
                <w:rFonts w:ascii="Times New Roman" w:hAnsi="Times New Roman"/>
                <w:sz w:val="20"/>
              </w:rPr>
              <w:t xml:space="preserve"> </w:t>
            </w:r>
            <w:r w:rsidRPr="00364148">
              <w:rPr>
                <w:rFonts w:ascii="Times New Roman" w:hAnsi="Times New Roman"/>
                <w:sz w:val="20"/>
              </w:rPr>
              <w:t>using a variety of teaching strategies.</w:t>
            </w:r>
          </w:p>
        </w:tc>
        <w:tc>
          <w:tcPr>
            <w:tcW w:w="1977" w:type="dxa"/>
          </w:tcPr>
          <w:p w:rsidR="00364148" w:rsidRPr="00364148" w:rsidRDefault="00364148" w:rsidP="009E4359">
            <w:pPr>
              <w:rPr>
                <w:rFonts w:ascii="Times New Roman" w:hAnsi="Times New Roman"/>
                <w:sz w:val="16"/>
                <w:szCs w:val="16"/>
              </w:rPr>
            </w:pPr>
          </w:p>
          <w:p w:rsidR="00364148" w:rsidRPr="00C55D69" w:rsidRDefault="003D7C5B" w:rsidP="009E4359">
            <w:pPr>
              <w:rPr>
                <w:rFonts w:ascii="Times New Roman" w:hAnsi="Times New Roman"/>
                <w:sz w:val="20"/>
              </w:rPr>
            </w:pPr>
            <w:r w:rsidRPr="00364148">
              <w:rPr>
                <w:rFonts w:ascii="Times New Roman" w:hAnsi="Times New Roman"/>
                <w:sz w:val="20"/>
              </w:rPr>
              <w:t>The activity</w:t>
            </w:r>
            <w:r w:rsidR="009E4359" w:rsidRPr="00364148">
              <w:rPr>
                <w:rFonts w:ascii="Times New Roman" w:hAnsi="Times New Roman"/>
                <w:sz w:val="20"/>
              </w:rPr>
              <w:t xml:space="preserve"> enables students to </w:t>
            </w:r>
            <w:r w:rsidR="00781E4D" w:rsidRPr="00364148">
              <w:rPr>
                <w:rFonts w:ascii="Times New Roman" w:hAnsi="Times New Roman"/>
                <w:sz w:val="20"/>
              </w:rPr>
              <w:t>personally</w:t>
            </w:r>
            <w:r w:rsidR="009E4359" w:rsidRPr="00364148">
              <w:rPr>
                <w:rFonts w:ascii="Times New Roman" w:hAnsi="Times New Roman"/>
                <w:sz w:val="20"/>
              </w:rPr>
              <w:t xml:space="preserve"> relate issues to their own lives</w:t>
            </w:r>
            <w:r w:rsidRPr="00364148">
              <w:rPr>
                <w:rFonts w:ascii="Times New Roman" w:hAnsi="Times New Roman"/>
                <w:sz w:val="20"/>
              </w:rPr>
              <w:t xml:space="preserve">, encourages a meaningful response, </w:t>
            </w:r>
            <w:r w:rsidR="009E4359" w:rsidRPr="00364148">
              <w:rPr>
                <w:rFonts w:ascii="Times New Roman" w:hAnsi="Times New Roman"/>
                <w:sz w:val="20"/>
              </w:rPr>
              <w:t>and promotes continued interaction with history</w:t>
            </w:r>
            <w:r w:rsidR="00BA350B" w:rsidRPr="00364148">
              <w:rPr>
                <w:rFonts w:ascii="Times New Roman" w:hAnsi="Times New Roman"/>
                <w:sz w:val="20"/>
              </w:rPr>
              <w:t xml:space="preserve"> </w:t>
            </w:r>
            <w:r w:rsidR="009E4359" w:rsidRPr="00364148">
              <w:rPr>
                <w:rFonts w:ascii="Times New Roman" w:hAnsi="Times New Roman"/>
                <w:sz w:val="20"/>
              </w:rPr>
              <w:t>using a variety of teaching strategies.</w:t>
            </w:r>
          </w:p>
        </w:tc>
      </w:tr>
    </w:tbl>
    <w:p w:rsidR="009E4359" w:rsidRDefault="009E4359" w:rsidP="005D359A">
      <w:pPr>
        <w:pStyle w:val="BodyText3"/>
        <w:jc w:val="left"/>
        <w:rPr>
          <w:rFonts w:ascii="Times New Roman Bold" w:hAnsi="Times New Roman Bold"/>
          <w:caps/>
        </w:rPr>
      </w:pPr>
    </w:p>
    <w:sectPr w:rsidR="009E4359" w:rsidSect="00C55D69">
      <w:footerReference w:type="even" r:id="rId9"/>
      <w:footerReference w:type="default" r:id="rId10"/>
      <w:footerReference w:type="first" r:id="rId11"/>
      <w:endnotePr>
        <w:numFmt w:val="decimal"/>
      </w:endnotePr>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159" w:rsidRDefault="00940159">
      <w:pPr>
        <w:spacing w:line="20" w:lineRule="exact"/>
      </w:pPr>
    </w:p>
  </w:endnote>
  <w:endnote w:type="continuationSeparator" w:id="0">
    <w:p w:rsidR="00940159" w:rsidRDefault="00940159">
      <w:r>
        <w:t xml:space="preserve"> </w:t>
      </w:r>
    </w:p>
  </w:endnote>
  <w:endnote w:type="continuationNotice" w:id="1">
    <w:p w:rsidR="00940159" w:rsidRDefault="0094015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159" w:rsidRDefault="00751535" w:rsidP="00976ECA">
    <w:pPr>
      <w:pStyle w:val="Footer"/>
      <w:framePr w:wrap="around" w:vAnchor="text" w:hAnchor="margin" w:xAlign="right" w:y="1"/>
      <w:rPr>
        <w:rStyle w:val="PageNumber"/>
      </w:rPr>
    </w:pPr>
    <w:r>
      <w:rPr>
        <w:rStyle w:val="PageNumber"/>
      </w:rPr>
      <w:fldChar w:fldCharType="begin"/>
    </w:r>
    <w:r w:rsidR="00940159">
      <w:rPr>
        <w:rStyle w:val="PageNumber"/>
      </w:rPr>
      <w:instrText xml:space="preserve">PAGE  </w:instrText>
    </w:r>
    <w:r>
      <w:rPr>
        <w:rStyle w:val="PageNumber"/>
      </w:rPr>
      <w:fldChar w:fldCharType="end"/>
    </w:r>
  </w:p>
  <w:p w:rsidR="00940159" w:rsidRDefault="00940159" w:rsidP="00976E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D69" w:rsidRPr="00C55D69" w:rsidRDefault="00C55D69" w:rsidP="00C55D69">
    <w:pPr>
      <w:pStyle w:val="Footer"/>
      <w:rPr>
        <w:rFonts w:ascii="Times New Roman" w:hAnsi="Times New Roman"/>
        <w:sz w:val="20"/>
      </w:rPr>
    </w:pPr>
    <w:r w:rsidRPr="00C55D69">
      <w:rPr>
        <w:rFonts w:ascii="Times New Roman" w:hAnsi="Times New Roman"/>
        <w:noProof/>
        <w:sz w:val="20"/>
      </w:rPr>
      <w:drawing>
        <wp:anchor distT="0" distB="0" distL="114300" distR="114300" simplePos="0" relativeHeight="251658752" behindDoc="0" locked="0" layoutInCell="1" allowOverlap="1" wp14:anchorId="5E8D5085" wp14:editId="6E56E351">
          <wp:simplePos x="0" y="0"/>
          <wp:positionH relativeFrom="column">
            <wp:posOffset>424815</wp:posOffset>
          </wp:positionH>
          <wp:positionV relativeFrom="paragraph">
            <wp:posOffset>-41910</wp:posOffset>
          </wp:positionV>
          <wp:extent cx="2143760" cy="22860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WF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3760" cy="228600"/>
                  </a:xfrm>
                  <a:prstGeom prst="rect">
                    <a:avLst/>
                  </a:prstGeom>
                </pic:spPr>
              </pic:pic>
            </a:graphicData>
          </a:graphic>
          <wp14:sizeRelH relativeFrom="page">
            <wp14:pctWidth>0</wp14:pctWidth>
          </wp14:sizeRelH>
          <wp14:sizeRelV relativeFrom="page">
            <wp14:pctHeight>0</wp14:pctHeight>
          </wp14:sizeRelV>
        </wp:anchor>
      </w:drawing>
    </w:r>
    <w:r w:rsidR="00EC273F">
      <w:rPr>
        <w:rFonts w:ascii="Times New Roman" w:hAnsi="Times New Roman"/>
        <w:sz w:val="20"/>
      </w:rPr>
      <w:t>© 2020</w:t>
    </w:r>
    <w:r w:rsidRPr="00C55D69">
      <w:rPr>
        <w:rFonts w:ascii="Times New Roman" w:hAnsi="Times New Roman"/>
        <w:sz w:val="20"/>
      </w:rPr>
      <w:t xml:space="preserve"> </w:t>
    </w:r>
    <w:r w:rsidRPr="00C55D69">
      <w:rPr>
        <w:rFonts w:ascii="Times New Roman" w:hAnsi="Times New Roman"/>
        <w:sz w:val="20"/>
      </w:rPr>
      <w:tab/>
    </w:r>
    <w:r w:rsidRPr="00C55D69">
      <w:rPr>
        <w:rFonts w:ascii="Times New Roman" w:hAnsi="Times New Roman"/>
        <w:sz w:val="20"/>
      </w:rPr>
      <w:tab/>
    </w:r>
    <w:r w:rsidRPr="00C55D69">
      <w:rPr>
        <w:rFonts w:ascii="Times New Roman" w:hAnsi="Times New Roman"/>
        <w:sz w:val="20"/>
      </w:rPr>
      <w:fldChar w:fldCharType="begin"/>
    </w:r>
    <w:r w:rsidRPr="00C55D69">
      <w:rPr>
        <w:rFonts w:ascii="Times New Roman" w:hAnsi="Times New Roman"/>
        <w:sz w:val="20"/>
      </w:rPr>
      <w:instrText xml:space="preserve"> PAGE   \* MERGEFORMAT </w:instrText>
    </w:r>
    <w:r w:rsidRPr="00C55D69">
      <w:rPr>
        <w:rFonts w:ascii="Times New Roman" w:hAnsi="Times New Roman"/>
        <w:sz w:val="20"/>
      </w:rPr>
      <w:fldChar w:fldCharType="separate"/>
    </w:r>
    <w:r w:rsidR="00A825E8">
      <w:rPr>
        <w:rFonts w:ascii="Times New Roman" w:hAnsi="Times New Roman"/>
        <w:noProof/>
        <w:sz w:val="20"/>
      </w:rPr>
      <w:t>5</w:t>
    </w:r>
    <w:r w:rsidRPr="00C55D69">
      <w:rPr>
        <w:rFonts w:ascii="Times New Roman" w:hAnsi="Times New Roman"/>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D69" w:rsidRPr="00C55D69" w:rsidRDefault="00C55D69" w:rsidP="00C55D69">
    <w:pPr>
      <w:pStyle w:val="Footer"/>
      <w:rPr>
        <w:rFonts w:ascii="Times New Roman" w:hAnsi="Times New Roman"/>
        <w:sz w:val="20"/>
      </w:rPr>
    </w:pPr>
    <w:r w:rsidRPr="00C55D69">
      <w:rPr>
        <w:rFonts w:ascii="Times New Roman" w:hAnsi="Times New Roman"/>
        <w:noProof/>
        <w:sz w:val="20"/>
      </w:rPr>
      <w:drawing>
        <wp:anchor distT="0" distB="0" distL="114300" distR="114300" simplePos="0" relativeHeight="251657216" behindDoc="0" locked="0" layoutInCell="1" allowOverlap="1" wp14:anchorId="5E8D5085" wp14:editId="6E56E351">
          <wp:simplePos x="0" y="0"/>
          <wp:positionH relativeFrom="column">
            <wp:posOffset>424815</wp:posOffset>
          </wp:positionH>
          <wp:positionV relativeFrom="paragraph">
            <wp:posOffset>-41910</wp:posOffset>
          </wp:positionV>
          <wp:extent cx="2143760" cy="22860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WF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3760" cy="228600"/>
                  </a:xfrm>
                  <a:prstGeom prst="rect">
                    <a:avLst/>
                  </a:prstGeom>
                </pic:spPr>
              </pic:pic>
            </a:graphicData>
          </a:graphic>
          <wp14:sizeRelH relativeFrom="page">
            <wp14:pctWidth>0</wp14:pctWidth>
          </wp14:sizeRelH>
          <wp14:sizeRelV relativeFrom="page">
            <wp14:pctHeight>0</wp14:pctHeight>
          </wp14:sizeRelV>
        </wp:anchor>
      </w:drawing>
    </w:r>
    <w:r w:rsidR="00A825E8">
      <w:rPr>
        <w:rFonts w:ascii="Times New Roman" w:hAnsi="Times New Roman"/>
        <w:sz w:val="20"/>
      </w:rPr>
      <w:t>© 2020</w:t>
    </w:r>
    <w:r w:rsidRPr="00C55D69">
      <w:rPr>
        <w:rFonts w:ascii="Times New Roman" w:hAnsi="Times New Roman"/>
        <w:sz w:val="20"/>
      </w:rPr>
      <w:t xml:space="preserve"> </w:t>
    </w:r>
    <w:r w:rsidRPr="00C55D69">
      <w:rPr>
        <w:rFonts w:ascii="Times New Roman" w:hAnsi="Times New Roman"/>
        <w:sz w:val="20"/>
      </w:rPr>
      <w:tab/>
    </w:r>
    <w:r w:rsidRPr="00C55D69">
      <w:rPr>
        <w:rFonts w:ascii="Times New Roman" w:hAnsi="Times New Roman"/>
        <w:sz w:val="20"/>
      </w:rPr>
      <w:tab/>
    </w:r>
    <w:r w:rsidRPr="00C55D69">
      <w:rPr>
        <w:rFonts w:ascii="Times New Roman" w:hAnsi="Times New Roman"/>
        <w:sz w:val="20"/>
      </w:rPr>
      <w:fldChar w:fldCharType="begin"/>
    </w:r>
    <w:r w:rsidRPr="00C55D69">
      <w:rPr>
        <w:rFonts w:ascii="Times New Roman" w:hAnsi="Times New Roman"/>
        <w:sz w:val="20"/>
      </w:rPr>
      <w:instrText xml:space="preserve"> PAGE   \* MERGEFORMAT </w:instrText>
    </w:r>
    <w:r w:rsidRPr="00C55D69">
      <w:rPr>
        <w:rFonts w:ascii="Times New Roman" w:hAnsi="Times New Roman"/>
        <w:sz w:val="20"/>
      </w:rPr>
      <w:fldChar w:fldCharType="separate"/>
    </w:r>
    <w:r w:rsidR="00A825E8">
      <w:rPr>
        <w:rFonts w:ascii="Times New Roman" w:hAnsi="Times New Roman"/>
        <w:noProof/>
        <w:sz w:val="20"/>
      </w:rPr>
      <w:t>1</w:t>
    </w:r>
    <w:r w:rsidRPr="00C55D69">
      <w:rPr>
        <w:rFonts w:ascii="Times New Roman" w:hAnsi="Times New Roman"/>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159" w:rsidRDefault="00940159">
      <w:r>
        <w:separator/>
      </w:r>
    </w:p>
  </w:footnote>
  <w:footnote w:type="continuationSeparator" w:id="0">
    <w:p w:rsidR="00940159" w:rsidRDefault="00940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5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C3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4336E6"/>
    <w:multiLevelType w:val="hybridMultilevel"/>
    <w:tmpl w:val="94EED9F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A6603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C35C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1E35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E756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770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3244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B6295F"/>
    <w:multiLevelType w:val="singleLevel"/>
    <w:tmpl w:val="A3988AEE"/>
    <w:lvl w:ilvl="0">
      <w:numFmt w:val="bullet"/>
      <w:lvlText w:val=""/>
      <w:lvlJc w:val="left"/>
      <w:pPr>
        <w:tabs>
          <w:tab w:val="num" w:pos="1080"/>
        </w:tabs>
        <w:ind w:left="1080" w:hanging="360"/>
      </w:pPr>
      <w:rPr>
        <w:rFonts w:ascii="Symbol" w:hAnsi="Symbol" w:hint="default"/>
      </w:rPr>
    </w:lvl>
  </w:abstractNum>
  <w:abstractNum w:abstractNumId="10" w15:restartNumberingAfterBreak="0">
    <w:nsid w:val="37224885"/>
    <w:multiLevelType w:val="singleLevel"/>
    <w:tmpl w:val="A3988AEE"/>
    <w:lvl w:ilvl="0">
      <w:numFmt w:val="bullet"/>
      <w:lvlText w:val=""/>
      <w:lvlJc w:val="left"/>
      <w:pPr>
        <w:tabs>
          <w:tab w:val="num" w:pos="1080"/>
        </w:tabs>
        <w:ind w:left="1080" w:hanging="360"/>
      </w:pPr>
      <w:rPr>
        <w:rFonts w:ascii="Symbol" w:hAnsi="Symbol" w:hint="default"/>
      </w:rPr>
    </w:lvl>
  </w:abstractNum>
  <w:abstractNum w:abstractNumId="11" w15:restartNumberingAfterBreak="0">
    <w:nsid w:val="38181E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3511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9B3879"/>
    <w:multiLevelType w:val="hybridMultilevel"/>
    <w:tmpl w:val="5426C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6C1D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BB0C14"/>
    <w:multiLevelType w:val="hybridMultilevel"/>
    <w:tmpl w:val="04B4B9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50439F"/>
    <w:multiLevelType w:val="hybridMultilevel"/>
    <w:tmpl w:val="EF460C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996EF1"/>
    <w:multiLevelType w:val="singleLevel"/>
    <w:tmpl w:val="A3988AEE"/>
    <w:lvl w:ilvl="0">
      <w:numFmt w:val="bullet"/>
      <w:lvlText w:val=""/>
      <w:lvlJc w:val="left"/>
      <w:pPr>
        <w:tabs>
          <w:tab w:val="num" w:pos="1080"/>
        </w:tabs>
        <w:ind w:left="1080" w:hanging="360"/>
      </w:pPr>
      <w:rPr>
        <w:rFonts w:ascii="Symbol" w:hAnsi="Symbol" w:hint="default"/>
      </w:rPr>
    </w:lvl>
  </w:abstractNum>
  <w:abstractNum w:abstractNumId="18" w15:restartNumberingAfterBreak="0">
    <w:nsid w:val="54D24F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F64F3E"/>
    <w:multiLevelType w:val="hybridMultilevel"/>
    <w:tmpl w:val="8DEC1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CA07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50A3F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BB177B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17"/>
  </w:num>
  <w:num w:numId="4">
    <w:abstractNumId w:val="22"/>
  </w:num>
  <w:num w:numId="5">
    <w:abstractNumId w:val="8"/>
  </w:num>
  <w:num w:numId="6">
    <w:abstractNumId w:val="21"/>
  </w:num>
  <w:num w:numId="7">
    <w:abstractNumId w:val="12"/>
  </w:num>
  <w:num w:numId="8">
    <w:abstractNumId w:val="18"/>
  </w:num>
  <w:num w:numId="9">
    <w:abstractNumId w:val="1"/>
  </w:num>
  <w:num w:numId="10">
    <w:abstractNumId w:val="6"/>
  </w:num>
  <w:num w:numId="11">
    <w:abstractNumId w:val="11"/>
  </w:num>
  <w:num w:numId="12">
    <w:abstractNumId w:val="14"/>
  </w:num>
  <w:num w:numId="13">
    <w:abstractNumId w:val="5"/>
  </w:num>
  <w:num w:numId="14">
    <w:abstractNumId w:val="20"/>
  </w:num>
  <w:num w:numId="15">
    <w:abstractNumId w:val="7"/>
  </w:num>
  <w:num w:numId="16">
    <w:abstractNumId w:val="4"/>
  </w:num>
  <w:num w:numId="17">
    <w:abstractNumId w:val="0"/>
  </w:num>
  <w:num w:numId="18">
    <w:abstractNumId w:val="3"/>
  </w:num>
  <w:num w:numId="19">
    <w:abstractNumId w:val="2"/>
  </w:num>
  <w:num w:numId="20">
    <w:abstractNumId w:val="13"/>
  </w:num>
  <w:num w:numId="21">
    <w:abstractNumId w:val="19"/>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89"/>
    <w:rsid w:val="000073B5"/>
    <w:rsid w:val="00017432"/>
    <w:rsid w:val="00032D94"/>
    <w:rsid w:val="000430E2"/>
    <w:rsid w:val="00054839"/>
    <w:rsid w:val="000557BE"/>
    <w:rsid w:val="000A2B5C"/>
    <w:rsid w:val="000D5EF6"/>
    <w:rsid w:val="000E4506"/>
    <w:rsid w:val="00117DA5"/>
    <w:rsid w:val="00117E50"/>
    <w:rsid w:val="00122632"/>
    <w:rsid w:val="00146338"/>
    <w:rsid w:val="00161378"/>
    <w:rsid w:val="00186D80"/>
    <w:rsid w:val="001E183D"/>
    <w:rsid w:val="00216776"/>
    <w:rsid w:val="00224746"/>
    <w:rsid w:val="00242D2B"/>
    <w:rsid w:val="00244E6A"/>
    <w:rsid w:val="00281726"/>
    <w:rsid w:val="002B02C0"/>
    <w:rsid w:val="00310F69"/>
    <w:rsid w:val="00311D3B"/>
    <w:rsid w:val="00313B8C"/>
    <w:rsid w:val="003161EE"/>
    <w:rsid w:val="00341EB4"/>
    <w:rsid w:val="00347DDD"/>
    <w:rsid w:val="003558F2"/>
    <w:rsid w:val="00364148"/>
    <w:rsid w:val="003A30F8"/>
    <w:rsid w:val="003C7D16"/>
    <w:rsid w:val="003D7C5B"/>
    <w:rsid w:val="003F0101"/>
    <w:rsid w:val="00401E0D"/>
    <w:rsid w:val="00427EFD"/>
    <w:rsid w:val="00443C7D"/>
    <w:rsid w:val="004460F5"/>
    <w:rsid w:val="00467F89"/>
    <w:rsid w:val="00487570"/>
    <w:rsid w:val="0053308D"/>
    <w:rsid w:val="0054001F"/>
    <w:rsid w:val="005A4111"/>
    <w:rsid w:val="005D359A"/>
    <w:rsid w:val="005D7538"/>
    <w:rsid w:val="005F3019"/>
    <w:rsid w:val="00600019"/>
    <w:rsid w:val="00614E36"/>
    <w:rsid w:val="00633B18"/>
    <w:rsid w:val="006374AE"/>
    <w:rsid w:val="00693D41"/>
    <w:rsid w:val="006D063D"/>
    <w:rsid w:val="006D34D3"/>
    <w:rsid w:val="006F0B5E"/>
    <w:rsid w:val="00703F8A"/>
    <w:rsid w:val="00704DB0"/>
    <w:rsid w:val="00746455"/>
    <w:rsid w:val="007471F7"/>
    <w:rsid w:val="00751535"/>
    <w:rsid w:val="00781E4D"/>
    <w:rsid w:val="007F6838"/>
    <w:rsid w:val="00826C38"/>
    <w:rsid w:val="0083049B"/>
    <w:rsid w:val="00831139"/>
    <w:rsid w:val="008407A9"/>
    <w:rsid w:val="00847A1F"/>
    <w:rsid w:val="008623A1"/>
    <w:rsid w:val="00864BFB"/>
    <w:rsid w:val="00897D16"/>
    <w:rsid w:val="008B1379"/>
    <w:rsid w:val="008B73A8"/>
    <w:rsid w:val="008D1A09"/>
    <w:rsid w:val="008F094E"/>
    <w:rsid w:val="008F6D71"/>
    <w:rsid w:val="009300DC"/>
    <w:rsid w:val="009337AB"/>
    <w:rsid w:val="00940159"/>
    <w:rsid w:val="00946F9D"/>
    <w:rsid w:val="009526CE"/>
    <w:rsid w:val="00976ECA"/>
    <w:rsid w:val="009771E7"/>
    <w:rsid w:val="00986C84"/>
    <w:rsid w:val="00987CE7"/>
    <w:rsid w:val="00995C32"/>
    <w:rsid w:val="009D49A0"/>
    <w:rsid w:val="009E4359"/>
    <w:rsid w:val="009F65AA"/>
    <w:rsid w:val="00A0056B"/>
    <w:rsid w:val="00A21FE8"/>
    <w:rsid w:val="00A244C2"/>
    <w:rsid w:val="00A53A46"/>
    <w:rsid w:val="00A825E8"/>
    <w:rsid w:val="00A826C1"/>
    <w:rsid w:val="00AB3F74"/>
    <w:rsid w:val="00AD7420"/>
    <w:rsid w:val="00AE6913"/>
    <w:rsid w:val="00AE78B1"/>
    <w:rsid w:val="00AF57D5"/>
    <w:rsid w:val="00B44FC1"/>
    <w:rsid w:val="00B531AB"/>
    <w:rsid w:val="00B80A76"/>
    <w:rsid w:val="00BA185B"/>
    <w:rsid w:val="00BA350B"/>
    <w:rsid w:val="00BA618E"/>
    <w:rsid w:val="00C03586"/>
    <w:rsid w:val="00C13FC5"/>
    <w:rsid w:val="00C25E07"/>
    <w:rsid w:val="00C34F84"/>
    <w:rsid w:val="00C55D69"/>
    <w:rsid w:val="00C67B94"/>
    <w:rsid w:val="00CA50AA"/>
    <w:rsid w:val="00CB09D9"/>
    <w:rsid w:val="00CE073C"/>
    <w:rsid w:val="00D10AB6"/>
    <w:rsid w:val="00D672C3"/>
    <w:rsid w:val="00D70174"/>
    <w:rsid w:val="00DC5ADB"/>
    <w:rsid w:val="00DE07E0"/>
    <w:rsid w:val="00E039EF"/>
    <w:rsid w:val="00E16C6C"/>
    <w:rsid w:val="00E27E3C"/>
    <w:rsid w:val="00E72802"/>
    <w:rsid w:val="00EC273F"/>
    <w:rsid w:val="00ED5AAB"/>
    <w:rsid w:val="00EE2889"/>
    <w:rsid w:val="00EE37D2"/>
    <w:rsid w:val="00EF5EB7"/>
    <w:rsid w:val="00F17028"/>
    <w:rsid w:val="00F50BC6"/>
    <w:rsid w:val="00FC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BFB0E83B-1BBD-4F22-90AA-6D062195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18E"/>
    <w:pPr>
      <w:widowControl w:val="0"/>
    </w:pPr>
    <w:rPr>
      <w:rFonts w:ascii="Courier" w:hAnsi="Courier"/>
      <w:sz w:val="24"/>
    </w:rPr>
  </w:style>
  <w:style w:type="paragraph" w:styleId="Heading1">
    <w:name w:val="heading 1"/>
    <w:basedOn w:val="Normal"/>
    <w:next w:val="Normal"/>
    <w:qFormat/>
    <w:rsid w:val="00BA618E"/>
    <w:pPr>
      <w:keepNext/>
      <w:tabs>
        <w:tab w:val="left" w:pos="-720"/>
      </w:tabs>
      <w:suppressAutoHyphens/>
      <w:jc w:val="center"/>
      <w:outlineLvl w:val="0"/>
    </w:pPr>
    <w:rPr>
      <w:rFonts w:ascii="Times New Roman Bold" w:hAnsi="Times New Roman Bold"/>
      <w:b/>
      <w:sz w:val="32"/>
    </w:rPr>
  </w:style>
  <w:style w:type="paragraph" w:styleId="Heading2">
    <w:name w:val="heading 2"/>
    <w:basedOn w:val="Normal"/>
    <w:next w:val="Normal"/>
    <w:qFormat/>
    <w:rsid w:val="00BA618E"/>
    <w:pPr>
      <w:keepNext/>
      <w:tabs>
        <w:tab w:val="left" w:pos="-720"/>
      </w:tabs>
      <w:suppressAutoHyphens/>
      <w:jc w:val="both"/>
      <w:outlineLvl w:val="1"/>
    </w:pPr>
    <w:rPr>
      <w:rFonts w:ascii="Times New Roman" w:hAnsi="Times New Roman"/>
      <w:b/>
      <w:spacing w:val="-3"/>
    </w:rPr>
  </w:style>
  <w:style w:type="paragraph" w:styleId="Heading3">
    <w:name w:val="heading 3"/>
    <w:basedOn w:val="Normal"/>
    <w:next w:val="Normal"/>
    <w:qFormat/>
    <w:rsid w:val="00BA618E"/>
    <w:pPr>
      <w:keepNext/>
      <w:tabs>
        <w:tab w:val="left" w:pos="-720"/>
      </w:tabs>
      <w:suppressAutoHyphens/>
      <w:jc w:val="center"/>
      <w:outlineLvl w:val="2"/>
    </w:pPr>
    <w:rPr>
      <w:rFonts w:ascii="Times New Roman Bold" w:hAnsi="Times New Roman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A618E"/>
  </w:style>
  <w:style w:type="character" w:styleId="EndnoteReference">
    <w:name w:val="endnote reference"/>
    <w:basedOn w:val="DefaultParagraphFont"/>
    <w:semiHidden/>
    <w:rsid w:val="00BA618E"/>
    <w:rPr>
      <w:vertAlign w:val="superscript"/>
    </w:rPr>
  </w:style>
  <w:style w:type="paragraph" w:styleId="FootnoteText">
    <w:name w:val="footnote text"/>
    <w:basedOn w:val="Normal"/>
    <w:semiHidden/>
    <w:rsid w:val="00BA618E"/>
  </w:style>
  <w:style w:type="character" w:styleId="FootnoteReference">
    <w:name w:val="footnote reference"/>
    <w:basedOn w:val="DefaultParagraphFont"/>
    <w:semiHidden/>
    <w:rsid w:val="00BA618E"/>
    <w:rPr>
      <w:vertAlign w:val="superscript"/>
    </w:rPr>
  </w:style>
  <w:style w:type="paragraph" w:styleId="TOC1">
    <w:name w:val="toc 1"/>
    <w:basedOn w:val="Normal"/>
    <w:next w:val="Normal"/>
    <w:semiHidden/>
    <w:rsid w:val="00BA618E"/>
    <w:pPr>
      <w:tabs>
        <w:tab w:val="right" w:leader="dot" w:pos="9360"/>
      </w:tabs>
      <w:suppressAutoHyphens/>
      <w:spacing w:before="480"/>
      <w:ind w:left="720" w:right="720" w:hanging="720"/>
    </w:pPr>
  </w:style>
  <w:style w:type="paragraph" w:styleId="TOC2">
    <w:name w:val="toc 2"/>
    <w:basedOn w:val="Normal"/>
    <w:next w:val="Normal"/>
    <w:semiHidden/>
    <w:rsid w:val="00BA618E"/>
    <w:pPr>
      <w:tabs>
        <w:tab w:val="right" w:leader="dot" w:pos="9360"/>
      </w:tabs>
      <w:suppressAutoHyphens/>
      <w:ind w:left="1440" w:right="720" w:hanging="720"/>
    </w:pPr>
  </w:style>
  <w:style w:type="paragraph" w:styleId="TOC3">
    <w:name w:val="toc 3"/>
    <w:basedOn w:val="Normal"/>
    <w:next w:val="Normal"/>
    <w:semiHidden/>
    <w:rsid w:val="00BA618E"/>
    <w:pPr>
      <w:tabs>
        <w:tab w:val="right" w:leader="dot" w:pos="9360"/>
      </w:tabs>
      <w:suppressAutoHyphens/>
      <w:ind w:left="2160" w:right="720" w:hanging="720"/>
    </w:pPr>
  </w:style>
  <w:style w:type="paragraph" w:styleId="TOC4">
    <w:name w:val="toc 4"/>
    <w:basedOn w:val="Normal"/>
    <w:next w:val="Normal"/>
    <w:semiHidden/>
    <w:rsid w:val="00BA618E"/>
    <w:pPr>
      <w:tabs>
        <w:tab w:val="right" w:leader="dot" w:pos="9360"/>
      </w:tabs>
      <w:suppressAutoHyphens/>
      <w:ind w:left="2880" w:right="720" w:hanging="720"/>
    </w:pPr>
  </w:style>
  <w:style w:type="paragraph" w:styleId="TOC5">
    <w:name w:val="toc 5"/>
    <w:basedOn w:val="Normal"/>
    <w:next w:val="Normal"/>
    <w:semiHidden/>
    <w:rsid w:val="00BA618E"/>
    <w:pPr>
      <w:tabs>
        <w:tab w:val="right" w:leader="dot" w:pos="9360"/>
      </w:tabs>
      <w:suppressAutoHyphens/>
      <w:ind w:left="3600" w:right="720" w:hanging="720"/>
    </w:pPr>
  </w:style>
  <w:style w:type="paragraph" w:styleId="TOC6">
    <w:name w:val="toc 6"/>
    <w:basedOn w:val="Normal"/>
    <w:next w:val="Normal"/>
    <w:semiHidden/>
    <w:rsid w:val="00BA618E"/>
    <w:pPr>
      <w:tabs>
        <w:tab w:val="right" w:pos="9360"/>
      </w:tabs>
      <w:suppressAutoHyphens/>
      <w:ind w:left="720" w:hanging="720"/>
    </w:pPr>
  </w:style>
  <w:style w:type="paragraph" w:styleId="TOC7">
    <w:name w:val="toc 7"/>
    <w:basedOn w:val="Normal"/>
    <w:next w:val="Normal"/>
    <w:semiHidden/>
    <w:rsid w:val="00BA618E"/>
    <w:pPr>
      <w:suppressAutoHyphens/>
      <w:ind w:left="720" w:hanging="720"/>
    </w:pPr>
  </w:style>
  <w:style w:type="paragraph" w:styleId="TOC8">
    <w:name w:val="toc 8"/>
    <w:basedOn w:val="Normal"/>
    <w:next w:val="Normal"/>
    <w:semiHidden/>
    <w:rsid w:val="00BA618E"/>
    <w:pPr>
      <w:tabs>
        <w:tab w:val="right" w:pos="9360"/>
      </w:tabs>
      <w:suppressAutoHyphens/>
      <w:ind w:left="720" w:hanging="720"/>
    </w:pPr>
  </w:style>
  <w:style w:type="paragraph" w:styleId="TOC9">
    <w:name w:val="toc 9"/>
    <w:basedOn w:val="Normal"/>
    <w:next w:val="Normal"/>
    <w:semiHidden/>
    <w:rsid w:val="00BA618E"/>
    <w:pPr>
      <w:tabs>
        <w:tab w:val="right" w:leader="dot" w:pos="9360"/>
      </w:tabs>
      <w:suppressAutoHyphens/>
      <w:ind w:left="720" w:hanging="720"/>
    </w:pPr>
  </w:style>
  <w:style w:type="paragraph" w:styleId="Index1">
    <w:name w:val="index 1"/>
    <w:basedOn w:val="Normal"/>
    <w:next w:val="Normal"/>
    <w:semiHidden/>
    <w:rsid w:val="00BA618E"/>
    <w:pPr>
      <w:tabs>
        <w:tab w:val="right" w:leader="dot" w:pos="9360"/>
      </w:tabs>
      <w:suppressAutoHyphens/>
      <w:ind w:left="1440" w:right="720" w:hanging="1440"/>
    </w:pPr>
  </w:style>
  <w:style w:type="paragraph" w:styleId="Index2">
    <w:name w:val="index 2"/>
    <w:basedOn w:val="Normal"/>
    <w:next w:val="Normal"/>
    <w:semiHidden/>
    <w:rsid w:val="00BA618E"/>
    <w:pPr>
      <w:tabs>
        <w:tab w:val="right" w:leader="dot" w:pos="9360"/>
      </w:tabs>
      <w:suppressAutoHyphens/>
      <w:ind w:left="1440" w:right="720" w:hanging="720"/>
    </w:pPr>
  </w:style>
  <w:style w:type="paragraph" w:styleId="TOAHeading">
    <w:name w:val="toa heading"/>
    <w:basedOn w:val="Normal"/>
    <w:next w:val="Normal"/>
    <w:semiHidden/>
    <w:rsid w:val="00BA618E"/>
    <w:pPr>
      <w:tabs>
        <w:tab w:val="right" w:pos="9360"/>
      </w:tabs>
      <w:suppressAutoHyphens/>
    </w:pPr>
  </w:style>
  <w:style w:type="paragraph" w:styleId="Caption">
    <w:name w:val="caption"/>
    <w:basedOn w:val="Normal"/>
    <w:next w:val="Normal"/>
    <w:qFormat/>
    <w:rsid w:val="00BA618E"/>
  </w:style>
  <w:style w:type="character" w:customStyle="1" w:styleId="EquationCaption">
    <w:name w:val="_Equation Caption"/>
    <w:rsid w:val="00BA618E"/>
  </w:style>
  <w:style w:type="paragraph" w:styleId="BodyText">
    <w:name w:val="Body Text"/>
    <w:basedOn w:val="Normal"/>
    <w:rsid w:val="00BA618E"/>
    <w:pPr>
      <w:tabs>
        <w:tab w:val="left" w:pos="-720"/>
        <w:tab w:val="left" w:pos="0"/>
      </w:tabs>
      <w:suppressAutoHyphens/>
      <w:jc w:val="center"/>
    </w:pPr>
    <w:rPr>
      <w:rFonts w:ascii="Times New Roman" w:hAnsi="Times New Roman"/>
      <w:i/>
      <w:spacing w:val="-3"/>
    </w:rPr>
  </w:style>
  <w:style w:type="paragraph" w:styleId="BodyTextIndent">
    <w:name w:val="Body Text Indent"/>
    <w:basedOn w:val="Normal"/>
    <w:rsid w:val="00BA618E"/>
    <w:pPr>
      <w:tabs>
        <w:tab w:val="left" w:pos="-720"/>
        <w:tab w:val="left" w:pos="0"/>
      </w:tabs>
      <w:suppressAutoHyphens/>
      <w:ind w:left="2160" w:hanging="2160"/>
      <w:jc w:val="both"/>
    </w:pPr>
    <w:rPr>
      <w:rFonts w:ascii="Times New Roman" w:hAnsi="Times New Roman"/>
      <w:spacing w:val="-3"/>
    </w:rPr>
  </w:style>
  <w:style w:type="paragraph" w:styleId="BodyText2">
    <w:name w:val="Body Text 2"/>
    <w:basedOn w:val="Normal"/>
    <w:rsid w:val="00BA618E"/>
    <w:pPr>
      <w:tabs>
        <w:tab w:val="left" w:pos="-720"/>
        <w:tab w:val="left" w:pos="0"/>
        <w:tab w:val="left" w:pos="720"/>
      </w:tabs>
      <w:suppressAutoHyphens/>
      <w:jc w:val="both"/>
    </w:pPr>
    <w:rPr>
      <w:rFonts w:ascii="Times New Roman" w:hAnsi="Times New Roman"/>
      <w:spacing w:val="-3"/>
    </w:rPr>
  </w:style>
  <w:style w:type="paragraph" w:styleId="BodyText3">
    <w:name w:val="Body Text 3"/>
    <w:basedOn w:val="Normal"/>
    <w:rsid w:val="00BA618E"/>
    <w:pPr>
      <w:tabs>
        <w:tab w:val="left" w:pos="-720"/>
      </w:tabs>
      <w:suppressAutoHyphens/>
      <w:jc w:val="both"/>
    </w:pPr>
    <w:rPr>
      <w:rFonts w:ascii="Times New Roman" w:hAnsi="Times New Roman"/>
      <w:b/>
      <w:spacing w:val="-3"/>
    </w:rPr>
  </w:style>
  <w:style w:type="paragraph" w:styleId="BodyTextIndent2">
    <w:name w:val="Body Text Indent 2"/>
    <w:basedOn w:val="Normal"/>
    <w:rsid w:val="00BA618E"/>
    <w:pPr>
      <w:tabs>
        <w:tab w:val="left" w:pos="-720"/>
        <w:tab w:val="left" w:pos="0"/>
        <w:tab w:val="left" w:pos="720"/>
        <w:tab w:val="left" w:pos="1800"/>
      </w:tabs>
      <w:suppressAutoHyphens/>
      <w:ind w:left="1800" w:hanging="1800"/>
      <w:jc w:val="both"/>
    </w:pPr>
    <w:rPr>
      <w:rFonts w:ascii="Times New Roman" w:hAnsi="Times New Roman"/>
      <w:spacing w:val="-3"/>
    </w:rPr>
  </w:style>
  <w:style w:type="paragraph" w:styleId="NormalWeb">
    <w:name w:val="Normal (Web)"/>
    <w:basedOn w:val="Normal"/>
    <w:rsid w:val="00BA618E"/>
    <w:pPr>
      <w:widowControl/>
      <w:spacing w:before="100" w:beforeAutospacing="1" w:after="100" w:afterAutospacing="1"/>
    </w:pPr>
    <w:rPr>
      <w:rFonts w:ascii="Arial Unicode MS" w:eastAsia="Arial Unicode MS" w:hAnsi="Arial Unicode MS" w:cs="Arial Unicode MS"/>
      <w:szCs w:val="24"/>
    </w:rPr>
  </w:style>
  <w:style w:type="character" w:styleId="Strong">
    <w:name w:val="Strong"/>
    <w:basedOn w:val="DefaultParagraphFont"/>
    <w:qFormat/>
    <w:rsid w:val="00BA618E"/>
    <w:rPr>
      <w:b/>
      <w:bCs/>
    </w:rPr>
  </w:style>
  <w:style w:type="paragraph" w:styleId="Footer">
    <w:name w:val="footer"/>
    <w:basedOn w:val="Normal"/>
    <w:link w:val="FooterChar"/>
    <w:uiPriority w:val="99"/>
    <w:rsid w:val="00467F89"/>
    <w:pPr>
      <w:tabs>
        <w:tab w:val="center" w:pos="4320"/>
        <w:tab w:val="right" w:pos="8640"/>
      </w:tabs>
    </w:pPr>
  </w:style>
  <w:style w:type="character" w:styleId="PageNumber">
    <w:name w:val="page number"/>
    <w:basedOn w:val="DefaultParagraphFont"/>
    <w:rsid w:val="00467F89"/>
  </w:style>
  <w:style w:type="paragraph" w:styleId="Header">
    <w:name w:val="header"/>
    <w:basedOn w:val="Normal"/>
    <w:rsid w:val="00467F89"/>
    <w:pPr>
      <w:tabs>
        <w:tab w:val="center" w:pos="4320"/>
        <w:tab w:val="right" w:pos="8640"/>
      </w:tabs>
    </w:pPr>
  </w:style>
  <w:style w:type="paragraph" w:styleId="BalloonText">
    <w:name w:val="Balloon Text"/>
    <w:basedOn w:val="Normal"/>
    <w:link w:val="BalloonTextChar"/>
    <w:rsid w:val="00D70174"/>
    <w:rPr>
      <w:rFonts w:ascii="Tahoma" w:hAnsi="Tahoma" w:cs="Tahoma"/>
      <w:sz w:val="16"/>
      <w:szCs w:val="16"/>
    </w:rPr>
  </w:style>
  <w:style w:type="character" w:customStyle="1" w:styleId="BalloonTextChar">
    <w:name w:val="Balloon Text Char"/>
    <w:basedOn w:val="DefaultParagraphFont"/>
    <w:link w:val="BalloonText"/>
    <w:rsid w:val="00D70174"/>
    <w:rPr>
      <w:rFonts w:ascii="Tahoma" w:hAnsi="Tahoma" w:cs="Tahoma"/>
      <w:sz w:val="16"/>
      <w:szCs w:val="16"/>
    </w:rPr>
  </w:style>
  <w:style w:type="paragraph" w:styleId="Revision">
    <w:name w:val="Revision"/>
    <w:hidden/>
    <w:uiPriority w:val="99"/>
    <w:semiHidden/>
    <w:rsid w:val="009D49A0"/>
    <w:rPr>
      <w:rFonts w:ascii="Courier" w:hAnsi="Courier"/>
      <w:sz w:val="24"/>
    </w:rPr>
  </w:style>
  <w:style w:type="character" w:styleId="Hyperlink">
    <w:name w:val="Hyperlink"/>
    <w:basedOn w:val="DefaultParagraphFont"/>
    <w:rsid w:val="00310F69"/>
    <w:rPr>
      <w:color w:val="0000FF" w:themeColor="hyperlink"/>
      <w:u w:val="single"/>
    </w:rPr>
  </w:style>
  <w:style w:type="character" w:customStyle="1" w:styleId="FooterChar">
    <w:name w:val="Footer Char"/>
    <w:basedOn w:val="DefaultParagraphFont"/>
    <w:link w:val="Footer"/>
    <w:uiPriority w:val="99"/>
    <w:rsid w:val="00C55D69"/>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357493">
      <w:bodyDiv w:val="1"/>
      <w:marLeft w:val="0"/>
      <w:marRight w:val="0"/>
      <w:marTop w:val="0"/>
      <w:marBottom w:val="0"/>
      <w:divBdr>
        <w:top w:val="none" w:sz="0" w:space="0" w:color="auto"/>
        <w:left w:val="none" w:sz="0" w:space="0" w:color="auto"/>
        <w:bottom w:val="none" w:sz="0" w:space="0" w:color="auto"/>
        <w:right w:val="none" w:sz="0" w:space="0" w:color="auto"/>
      </w:divBdr>
    </w:div>
    <w:div w:id="132562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norman@cw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7E684-6BE0-42A3-81C0-83D50E9F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1488</Words>
  <Characters>8611</Characters>
  <Application>Microsoft Office Word</Application>
  <DocSecurity>0</DocSecurity>
  <Lines>331</Lines>
  <Paragraphs>132</Paragraphs>
  <ScaleCrop>false</ScaleCrop>
  <HeadingPairs>
    <vt:vector size="2" baseType="variant">
      <vt:variant>
        <vt:lpstr>Title</vt:lpstr>
      </vt:variant>
      <vt:variant>
        <vt:i4>1</vt:i4>
      </vt:variant>
    </vt:vector>
  </HeadingPairs>
  <TitlesOfParts>
    <vt:vector size="1" baseType="lpstr">
      <vt:lpstr>THE COLONIAL WILLIAMSBURG FOUNDATION</vt:lpstr>
    </vt:vector>
  </TitlesOfParts>
  <Company>Colonial Williamsburg</Company>
  <LinksUpToDate>false</LinksUpToDate>
  <CharactersWithSpaces>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COLONIAL WILLIAMSBURG FOUNDATION</dc:title>
  <dc:creator>Jim Ebert</dc:creator>
  <cp:lastModifiedBy>Norman, Jodi</cp:lastModifiedBy>
  <cp:revision>3</cp:revision>
  <cp:lastPrinted>2002-06-24T02:46:00Z</cp:lastPrinted>
  <dcterms:created xsi:type="dcterms:W3CDTF">2019-10-03T16:18:00Z</dcterms:created>
  <dcterms:modified xsi:type="dcterms:W3CDTF">2019-10-03T16:19:00Z</dcterms:modified>
</cp:coreProperties>
</file>